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outlineLvl w:val="2"/>
        <w:rPr>
          <w:rFonts w:ascii="Times New Roman" w:hAnsi="Times New Roman" w:cs="Times New Roman"/>
          <w:sz w:val="36"/>
          <w:szCs w:val="36"/>
        </w:rPr>
      </w:pPr>
      <w:r>
        <w:rPr>
          <w:rFonts w:ascii="Times New Roman" w:hAnsi="Times New Roman" w:eastAsia="黑体" w:cs="Times New Roman"/>
          <w:sz w:val="36"/>
          <w:szCs w:val="36"/>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11899900</wp:posOffset>
            </wp:positionV>
            <wp:extent cx="393700" cy="469900"/>
            <wp:effectExtent l="0" t="0" r="635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ascii="Times New Roman" w:hAnsi="Times New Roman" w:eastAsia="黑体" w:cs="Times New Roman"/>
          <w:sz w:val="36"/>
          <w:szCs w:val="36"/>
        </w:rPr>
        <w:t>第五单元　国防建设与外交成就</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单点逐个练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1949年</w:t>
      </w:r>
      <w:r>
        <w:rPr>
          <w:rFonts w:hint="eastAsia" w:ascii="Times New Roman" w:hAnsi="Times New Roman" w:eastAsia="MingLiU_HKSCS" w:cs="Times New Roman"/>
        </w:rPr>
        <w:t>，</w:t>
      </w:r>
      <w:r>
        <w:rPr>
          <w:rFonts w:ascii="Times New Roman" w:hAnsi="Times New Roman" w:cs="Times New Roman"/>
        </w:rPr>
        <w:t>中华人民共和国开国大典上</w:t>
      </w:r>
      <w:r>
        <w:rPr>
          <w:rFonts w:hint="eastAsia" w:ascii="Times New Roman" w:hAnsi="Times New Roman" w:eastAsia="MingLiU_HKSCS" w:cs="Times New Roman"/>
        </w:rPr>
        <w:t>，</w:t>
      </w:r>
      <w:r>
        <w:rPr>
          <w:rFonts w:ascii="Times New Roman" w:hAnsi="Times New Roman" w:cs="Times New Roman"/>
        </w:rPr>
        <w:t>空中编队呼啸而过</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飞机不够</w:t>
      </w:r>
      <w:r>
        <w:rPr>
          <w:rFonts w:hint="eastAsia" w:ascii="Times New Roman" w:hAnsi="Times New Roman" w:eastAsia="MingLiU_HKSCS" w:cs="Times New Roman"/>
        </w:rPr>
        <w:t>，</w:t>
      </w:r>
      <w:r>
        <w:rPr>
          <w:rFonts w:ascii="Times New Roman" w:hAnsi="Times New Roman" w:cs="Times New Roman"/>
        </w:rPr>
        <w:t>我们就飞两遍</w:t>
      </w:r>
      <w:r>
        <w:rPr>
          <w:rFonts w:hAnsi="宋体" w:cs="Times New Roman"/>
        </w:rPr>
        <w:t>”</w:t>
      </w:r>
      <w:r>
        <w:rPr>
          <w:rFonts w:ascii="Times New Roman" w:hAnsi="Times New Roman" w:cs="Times New Roman"/>
        </w:rPr>
        <w:t>。71年后</w:t>
      </w:r>
      <w:r>
        <w:rPr>
          <w:rFonts w:hint="eastAsia" w:ascii="Times New Roman" w:hAnsi="Times New Roman" w:eastAsia="MingLiU_HKSCS" w:cs="Times New Roman"/>
        </w:rPr>
        <w:t>，</w:t>
      </w:r>
      <w:r>
        <w:rPr>
          <w:rFonts w:ascii="Times New Roman" w:hAnsi="Times New Roman" w:cs="Times New Roman"/>
        </w:rPr>
        <w:t>新型歼击机、预警机、轰炸机、预警雷达、无人机等成为空军护卫祖国领空的坚实力量。这说明我国空军(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实战化军事训练加强　B. 武器装备发展迅速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实现武器装备自动化  D. 防御体系不断完善</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w:t>
      </w:r>
      <w:r>
        <w:rPr>
          <w:rFonts w:ascii="Times New Roman" w:hAnsi="Times New Roman" w:cs="Times New Roman"/>
        </w:rPr>
        <w:t xml:space="preserve"> </w:t>
      </w:r>
      <w:r>
        <w:rPr>
          <w:rFonts w:hAnsi="宋体" w:cs="Times New Roman"/>
        </w:rPr>
        <w:t>“</w:t>
      </w:r>
      <w:r>
        <w:rPr>
          <w:rFonts w:ascii="Times New Roman" w:hAnsi="Times New Roman" w:cs="Times New Roman"/>
        </w:rPr>
        <w:t>从此</w:t>
      </w:r>
      <w:r>
        <w:rPr>
          <w:rFonts w:hint="eastAsia" w:ascii="Times New Roman" w:hAnsi="Times New Roman" w:eastAsia="MingLiU_HKSCS" w:cs="Times New Roman"/>
        </w:rPr>
        <w:t>，</w:t>
      </w:r>
      <w:r>
        <w:rPr>
          <w:rFonts w:ascii="Times New Roman" w:hAnsi="Times New Roman" w:cs="Times New Roman"/>
        </w:rPr>
        <w:t>中国人民解放军又增添了一个新的兵种</w:t>
      </w:r>
      <w:r>
        <w:rPr>
          <w:rFonts w:hint="eastAsia" w:ascii="Times New Roman" w:hAnsi="Times New Roman" w:eastAsia="MingLiU_HKSCS" w:cs="Times New Roman"/>
        </w:rPr>
        <w:t>，</w:t>
      </w:r>
      <w:r>
        <w:rPr>
          <w:rFonts w:ascii="Times New Roman" w:hAnsi="Times New Roman" w:cs="Times New Roman"/>
        </w:rPr>
        <w:t>共和国拥有了一支高科技装备的武装力量</w:t>
      </w:r>
      <w:r>
        <w:rPr>
          <w:rFonts w:hint="eastAsia" w:ascii="Times New Roman" w:hAnsi="Times New Roman" w:eastAsia="MingLiU_HKSCS" w:cs="Times New Roman"/>
        </w:rPr>
        <w:t>，</w:t>
      </w:r>
      <w:r>
        <w:rPr>
          <w:rFonts w:ascii="Times New Roman" w:hAnsi="Times New Roman" w:cs="Times New Roman"/>
        </w:rPr>
        <w:t>具备了远程打击能力</w:t>
      </w:r>
      <w:r>
        <w:rPr>
          <w:rFonts w:hint="eastAsia" w:ascii="Times New Roman" w:hAnsi="Times New Roman" w:eastAsia="MingLiU_HKSCS" w:cs="Times New Roman"/>
        </w:rPr>
        <w:t>，</w:t>
      </w:r>
      <w:r>
        <w:rPr>
          <w:rFonts w:ascii="Times New Roman" w:hAnsi="Times New Roman" w:cs="Times New Roman"/>
        </w:rPr>
        <w:t>对于打破核垄断</w:t>
      </w:r>
      <w:r>
        <w:rPr>
          <w:rFonts w:hint="eastAsia" w:ascii="Times New Roman" w:hAnsi="Times New Roman" w:eastAsia="MingLiU_HKSCS" w:cs="Times New Roman"/>
        </w:rPr>
        <w:t>，</w:t>
      </w:r>
      <w:r>
        <w:rPr>
          <w:rFonts w:ascii="Times New Roman" w:hAnsi="Times New Roman" w:cs="Times New Roman"/>
        </w:rPr>
        <w:t>战胜核讹诈</w:t>
      </w:r>
      <w:r>
        <w:rPr>
          <w:rFonts w:hint="eastAsia" w:ascii="Times New Roman" w:hAnsi="Times New Roman" w:eastAsia="MingLiU_HKSCS" w:cs="Times New Roman"/>
        </w:rPr>
        <w:t>，</w:t>
      </w:r>
      <w:r>
        <w:rPr>
          <w:rFonts w:ascii="Times New Roman" w:hAnsi="Times New Roman" w:cs="Times New Roman"/>
        </w:rPr>
        <w:t>提高我国的国际地位</w:t>
      </w:r>
      <w:r>
        <w:rPr>
          <w:rFonts w:hint="eastAsia" w:ascii="Times New Roman" w:hAnsi="Times New Roman" w:eastAsia="MingLiU_HKSCS" w:cs="Times New Roman"/>
        </w:rPr>
        <w:t>，</w:t>
      </w:r>
      <w:r>
        <w:rPr>
          <w:rFonts w:ascii="Times New Roman" w:hAnsi="Times New Roman" w:cs="Times New Roman"/>
        </w:rPr>
        <w:t>争取世界和平具有重要作用。</w:t>
      </w:r>
      <w:r>
        <w:rPr>
          <w:rFonts w:hAnsi="宋体" w:cs="Times New Roman"/>
        </w:rPr>
        <w:t>”</w:t>
      </w:r>
      <w:r>
        <w:rPr>
          <w:rFonts w:ascii="Times New Roman" w:hAnsi="Times New Roman" w:cs="Times New Roman"/>
        </w:rPr>
        <w:t>材料评价的是(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黑体" w:hAnsi="黑体" w:eastAsia="黑体" w:cs="黑体"/>
        </w:rPr>
      </w:pPr>
      <w:r>
        <w:rPr>
          <w:rFonts w:hint="eastAsia" w:ascii="Times New Roman" w:hAnsi="Times New Roman" w:cs="Times New Roman"/>
        </w:rPr>
        <w:t xml:space="preserve">A. </w:t>
      </w:r>
      <w:r>
        <w:rPr>
          <w:rFonts w:ascii="Times New Roman" w:hAnsi="Times New Roman" w:cs="Times New Roman"/>
        </w:rPr>
        <w:t>人民海军  B. 人民陆军</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人民空军  D. 导弹部队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cs="Times New Roman"/>
        </w:rPr>
      </w:pPr>
      <w:r>
        <w:rPr>
          <w:rFonts w:hint="eastAsia" w:ascii="黑体" w:hAnsi="黑体" w:eastAsia="黑体" w:cs="黑体"/>
        </w:rPr>
        <w:t>3.</w:t>
      </w:r>
      <w:r>
        <w:rPr>
          <w:rFonts w:ascii="Times New Roman" w:hAnsi="Times New Roman" w:cs="Times New Roman"/>
        </w:rPr>
        <w:t xml:space="preserve">  近年来</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东风快递</w:t>
      </w:r>
      <w:r>
        <w:rPr>
          <w:rFonts w:hint="eastAsia" w:ascii="Times New Roman" w:hAnsi="Times New Roman" w:eastAsia="MingLiU_HKSCS" w:cs="Times New Roman"/>
        </w:rPr>
        <w:t>，</w:t>
      </w:r>
      <w:r>
        <w:rPr>
          <w:rFonts w:hint="eastAsia" w:ascii="Times New Roman" w:hAnsi="Times New Roman" w:cs="Times New Roman"/>
        </w:rPr>
        <w:t>使命必达</w:t>
      </w:r>
      <w:r>
        <w:rPr>
          <w:rFonts w:hint="eastAsia" w:hAnsi="宋体" w:cs="Times New Roman"/>
        </w:rPr>
        <w:t>”</w:t>
      </w:r>
      <w:r>
        <w:rPr>
          <w:rFonts w:hint="eastAsia" w:ascii="Times New Roman" w:hAnsi="Times New Roman" w:cs="Times New Roman"/>
        </w:rPr>
        <w:t>成为网友对我国</w:t>
      </w:r>
      <w:r>
        <w:rPr>
          <w:rFonts w:hint="eastAsia" w:hAnsi="宋体" w:cs="Times New Roman"/>
        </w:rPr>
        <w:t>“</w:t>
      </w:r>
      <w:r>
        <w:rPr>
          <w:rFonts w:hint="eastAsia" w:ascii="Times New Roman" w:hAnsi="Times New Roman" w:cs="Times New Roman"/>
        </w:rPr>
        <w:t>东风</w:t>
      </w:r>
      <w:r>
        <w:rPr>
          <w:rFonts w:hint="eastAsia" w:hAnsi="宋体" w:cs="Times New Roman"/>
        </w:rPr>
        <w:t>”</w:t>
      </w:r>
      <w:r>
        <w:rPr>
          <w:rFonts w:hint="eastAsia" w:ascii="Times New Roman" w:hAnsi="Times New Roman" w:cs="Times New Roman"/>
        </w:rPr>
        <w:t>系列导弹的特殊</w:t>
      </w:r>
      <w:r>
        <w:rPr>
          <w:rFonts w:hint="eastAsia" w:hAnsi="宋体" w:cs="Times New Roman"/>
        </w:rPr>
        <w:t>“</w:t>
      </w:r>
      <w:r>
        <w:rPr>
          <w:rFonts w:hint="eastAsia" w:ascii="Times New Roman" w:hAnsi="Times New Roman" w:cs="Times New Roman"/>
        </w:rPr>
        <w:t>赞誉</w:t>
      </w:r>
      <w:r>
        <w:rPr>
          <w:rFonts w:hint="eastAsia" w:hAnsi="宋体" w:cs="Times New Roman"/>
        </w:rPr>
        <w:t>”</w:t>
      </w:r>
      <w:r>
        <w:rPr>
          <w:rFonts w:hint="eastAsia" w:ascii="Times New Roman" w:hAnsi="Times New Roman" w:cs="Times New Roman"/>
        </w:rPr>
        <w:t>。小李同学根据网上查阅的资料编写了一个东风导弹发展资料卡</w:t>
      </w:r>
      <w:r>
        <w:rPr>
          <w:rFonts w:hint="eastAsia" w:ascii="Times New Roman" w:hAnsi="Times New Roman" w:eastAsia="MingLiU_HKSCS" w:cs="Times New Roman"/>
        </w:rPr>
        <w:t>，</w:t>
      </w:r>
      <w:r>
        <w:rPr>
          <w:rFonts w:hint="eastAsia" w:ascii="Times New Roman" w:hAnsi="Times New Roman" w:cs="Times New Roman"/>
        </w:rPr>
        <w:t>从这张资料卡中我们可以看出</w:t>
      </w:r>
      <w:r>
        <w:rPr>
          <w:rFonts w:ascii="Times New Roman" w:hAnsi="Times New Roman" w:cs="Times New Roman"/>
        </w:rPr>
        <w:t>(　　)</w:t>
      </w: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8"/>
        <w:gridCol w:w="4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gridSpan w:val="2"/>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黑体" w:cs="Times New Roman"/>
              </w:rPr>
              <w:t>东风导弹发展资料卡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8" w:hRule="atLeast"/>
          <w:jc w:val="center"/>
        </w:trPr>
        <w:tc>
          <w:tcPr>
            <w:tcW w:w="430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1149350" cy="754380"/>
                  <wp:effectExtent l="0" t="0" r="12700" b="762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9"/>
                          <a:stretch>
                            <a:fillRect/>
                          </a:stretch>
                        </pic:blipFill>
                        <pic:spPr>
                          <a:xfrm>
                            <a:off x="0" y="0"/>
                            <a:ext cx="1149350" cy="7543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DF</w:t>
            </w:r>
            <w:r>
              <w:rPr>
                <w:rFonts w:ascii="Times New Roman" w:hAnsi="Times New Roman" w:eastAsia="楷体_GB2312" w:cs="Times New Roman"/>
              </w:rPr>
              <w:t>－1陆基近程弹道导弹</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ascii="Times New Roman" w:hAnsi="Times New Roman" w:eastAsia="楷体_GB2312" w:cs="Times New Roman"/>
              </w:rPr>
              <w:t>根据苏联P/R－2导弹仿制而成</w:t>
            </w:r>
          </w:p>
        </w:tc>
        <w:tc>
          <w:tcPr>
            <w:tcW w:w="430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cs="Times New Roman"/>
              </w:rPr>
              <w:drawing>
                <wp:inline distT="0" distB="0" distL="114300" distR="114300">
                  <wp:extent cx="1124585" cy="754380"/>
                  <wp:effectExtent l="0" t="0" r="18415" b="762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0"/>
                          <a:stretch>
                            <a:fillRect/>
                          </a:stretch>
                        </pic:blipFill>
                        <pic:spPr>
                          <a:xfrm>
                            <a:off x="0" y="0"/>
                            <a:ext cx="1124585" cy="7543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DF</w:t>
            </w:r>
            <w:r>
              <w:rPr>
                <w:rFonts w:ascii="Times New Roman" w:hAnsi="Times New Roman" w:eastAsia="楷体_GB2312" w:cs="Times New Roman"/>
              </w:rPr>
              <w:t>－2陆基机动式中近程弹道导弹</w:t>
            </w:r>
          </w:p>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hint="eastAsia" w:ascii="Times New Roman" w:hAnsi="Times New Roman" w:cs="Times New Roman"/>
              </w:rPr>
            </w:pPr>
            <w:r>
              <w:rPr>
                <w:rFonts w:ascii="Times New Roman" w:hAnsi="Times New Roman" w:eastAsia="楷体_GB2312" w:cs="Times New Roman"/>
              </w:rPr>
              <w:t>中国自行研制</w:t>
            </w:r>
            <w:r>
              <w:rPr>
                <w:rFonts w:hint="eastAsia" w:ascii="MingLiU_HKSCS" w:hAnsi="MingLiU_HKSCS" w:eastAsia="MingLiU_HKSCS" w:cs="MingLiU_HKSCS"/>
              </w:rPr>
              <w:t>，</w:t>
            </w:r>
            <w:r>
              <w:rPr>
                <w:rFonts w:ascii="Times New Roman" w:hAnsi="Times New Roman" w:eastAsia="楷体_GB2312" w:cs="Times New Roman"/>
              </w:rPr>
              <w:t>中国第一型单级液体发动机弹道导弹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8" w:hRule="atLeast"/>
          <w:jc w:val="center"/>
        </w:trPr>
        <w:tc>
          <w:tcPr>
            <w:tcW w:w="430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1273810" cy="754380"/>
                  <wp:effectExtent l="0" t="0" r="2540" b="762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1"/>
                          <a:stretch>
                            <a:fillRect/>
                          </a:stretch>
                        </pic:blipFill>
                        <pic:spPr>
                          <a:xfrm>
                            <a:off x="0" y="0"/>
                            <a:ext cx="1273810" cy="7543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DF</w:t>
            </w:r>
            <w:r>
              <w:rPr>
                <w:rFonts w:ascii="Times New Roman" w:hAnsi="Times New Roman" w:eastAsia="楷体_GB2312" w:cs="Times New Roman"/>
              </w:rPr>
              <w:t>－31陆基远程弹道导弹</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中国自主研发</w:t>
            </w:r>
            <w:r>
              <w:rPr>
                <w:rFonts w:hint="eastAsia" w:ascii="MingLiU_HKSCS" w:hAnsi="MingLiU_HKSCS" w:eastAsia="MingLiU_HKSCS" w:cs="MingLiU_HKSCS"/>
              </w:rPr>
              <w:t>，</w:t>
            </w:r>
            <w:r>
              <w:rPr>
                <w:rFonts w:ascii="Times New Roman" w:hAnsi="Times New Roman" w:eastAsia="楷体_GB2312" w:cs="Times New Roman"/>
              </w:rPr>
              <w:t>性能达到世界先进水平</w:t>
            </w:r>
          </w:p>
        </w:tc>
        <w:tc>
          <w:tcPr>
            <w:tcW w:w="430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1334770" cy="754380"/>
                  <wp:effectExtent l="0" t="0" r="17780" b="762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2"/>
                          <a:stretch>
                            <a:fillRect/>
                          </a:stretch>
                        </pic:blipFill>
                        <pic:spPr>
                          <a:xfrm>
                            <a:off x="0" y="0"/>
                            <a:ext cx="1334770" cy="7543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DF－41弹道导弹</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ascii="Times New Roman" w:hAnsi="Times New Roman" w:eastAsia="楷体_GB2312" w:cs="Times New Roman"/>
              </w:rPr>
              <w:t>中国自主研发</w:t>
            </w:r>
            <w:r>
              <w:rPr>
                <w:rFonts w:hint="eastAsia" w:ascii="MingLiU_HKSCS" w:hAnsi="MingLiU_HKSCS" w:eastAsia="MingLiU_HKSCS" w:cs="MingLiU_HKSCS"/>
              </w:rPr>
              <w:t>，</w:t>
            </w:r>
            <w:r>
              <w:rPr>
                <w:rFonts w:ascii="Times New Roman" w:hAnsi="Times New Roman" w:eastAsia="楷体_GB2312" w:cs="Times New Roman"/>
              </w:rPr>
              <w:t>部分技术已经超过发达国家</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中国导弹技术远超发达国家</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中国导弹发展依然依赖进口</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中国导弹技术取得长足发展</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中国导弹以核导弹发展为重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4.</w:t>
      </w:r>
      <w:r>
        <w:rPr>
          <w:rFonts w:ascii="Times New Roman" w:hAnsi="Times New Roman" w:cs="Times New Roman"/>
        </w:rPr>
        <w:t xml:space="preserve"> </w:t>
      </w:r>
      <w:r>
        <w:rPr>
          <w:rFonts w:ascii="Times New Roman" w:hAnsi="Times New Roman" w:eastAsia="楷体_GB2312" w:cs="Times New Roman"/>
        </w:rPr>
        <w:t>(2021河北模拟)</w:t>
      </w:r>
      <w:r>
        <w:rPr>
          <w:rFonts w:ascii="Times New Roman" w:hAnsi="Times New Roman" w:cs="Times New Roman"/>
        </w:rPr>
        <w:t>1956年</w:t>
      </w:r>
      <w:r>
        <w:rPr>
          <w:rFonts w:hint="eastAsia" w:ascii="Times New Roman" w:hAnsi="Times New Roman" w:eastAsia="MingLiU_HKSCS" w:cs="Times New Roman"/>
        </w:rPr>
        <w:t>，</w:t>
      </w:r>
      <w:r>
        <w:rPr>
          <w:rFonts w:ascii="Times New Roman" w:hAnsi="Times New Roman" w:cs="Times New Roman"/>
        </w:rPr>
        <w:t>遵照毛泽东的指示</w:t>
      </w:r>
      <w:r>
        <w:rPr>
          <w:rFonts w:hint="eastAsia" w:ascii="Times New Roman" w:hAnsi="Times New Roman" w:eastAsia="MingLiU_HKSCS" w:cs="Times New Roman"/>
        </w:rPr>
        <w:t>，</w:t>
      </w:r>
      <w:r>
        <w:rPr>
          <w:rFonts w:ascii="Times New Roman" w:hAnsi="Times New Roman" w:cs="Times New Roman"/>
        </w:rPr>
        <w:t>周恩来主持制定了1956—1967年科学技术发展远景规划</w:t>
      </w:r>
      <w:r>
        <w:rPr>
          <w:rFonts w:hint="eastAsia" w:ascii="Times New Roman" w:hAnsi="Times New Roman" w:eastAsia="MingLiU_HKSCS" w:cs="Times New Roman"/>
        </w:rPr>
        <w:t>，</w:t>
      </w:r>
      <w:r>
        <w:rPr>
          <w:rFonts w:ascii="Times New Roman" w:hAnsi="Times New Roman" w:cs="Times New Roman"/>
        </w:rPr>
        <w:t>决策实施</w:t>
      </w:r>
      <w:r>
        <w:rPr>
          <w:rFonts w:hAnsi="宋体" w:cs="Times New Roman"/>
        </w:rPr>
        <w:t>“</w:t>
      </w:r>
      <w:r>
        <w:rPr>
          <w:rFonts w:ascii="Times New Roman" w:hAnsi="Times New Roman" w:cs="Times New Roman"/>
        </w:rPr>
        <w:t>两弹一星</w:t>
      </w:r>
      <w:r>
        <w:rPr>
          <w:rFonts w:hAnsi="宋体" w:cs="Times New Roman"/>
        </w:rPr>
        <w:t>”</w:t>
      </w:r>
      <w:r>
        <w:rPr>
          <w:rFonts w:ascii="Times New Roman" w:hAnsi="Times New Roman" w:cs="Times New Roman"/>
        </w:rPr>
        <w:t>、电子计算机等国防尖端工程；1986年3月</w:t>
      </w:r>
      <w:r>
        <w:rPr>
          <w:rFonts w:hint="eastAsia" w:ascii="Times New Roman" w:hAnsi="Times New Roman" w:eastAsia="MingLiU_HKSCS" w:cs="Times New Roman"/>
        </w:rPr>
        <w:t>，</w:t>
      </w:r>
      <w:r>
        <w:rPr>
          <w:rFonts w:ascii="Times New Roman" w:hAnsi="Times New Roman" w:cs="Times New Roman"/>
        </w:rPr>
        <w:t>邓小平提出了</w:t>
      </w:r>
      <w:r>
        <w:rPr>
          <w:rFonts w:hAnsi="宋体" w:cs="Times New Roman"/>
        </w:rPr>
        <w:t>“</w:t>
      </w:r>
      <w:r>
        <w:rPr>
          <w:rFonts w:ascii="Times New Roman" w:hAnsi="Times New Roman" w:cs="Times New Roman"/>
        </w:rPr>
        <w:t>军民结合、军战结合、军品优先、以民养军</w:t>
      </w:r>
      <w:r>
        <w:rPr>
          <w:rFonts w:hAnsi="宋体" w:cs="Times New Roman"/>
        </w:rPr>
        <w:t>”</w:t>
      </w:r>
      <w:r>
        <w:rPr>
          <w:rFonts w:ascii="Times New Roman" w:hAnsi="Times New Roman" w:cs="Times New Roman"/>
        </w:rPr>
        <w:t>的十六字方针</w:t>
      </w:r>
      <w:r>
        <w:rPr>
          <w:rFonts w:hint="eastAsia" w:ascii="Times New Roman" w:hAnsi="Times New Roman" w:eastAsia="MingLiU_HKSCS" w:cs="Times New Roman"/>
        </w:rPr>
        <w:t>，</w:t>
      </w:r>
      <w:r>
        <w:rPr>
          <w:rFonts w:ascii="Times New Roman" w:hAnsi="Times New Roman" w:cs="Times New Roman"/>
        </w:rPr>
        <w:t>指导我国国防科技工业和武器装备建设发展适应国家经济建设大局。上述材料恰切的主题是(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党中央重视国防武器装备现代化建设</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发展新中国国防必须有政策方针指引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综合国力为发展现代国防提供了基础</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新中国国防力量得到了根本性的提高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5.</w:t>
      </w:r>
      <w:r>
        <w:rPr>
          <w:rFonts w:ascii="Times New Roman" w:hAnsi="Times New Roman" w:cs="Times New Roman"/>
        </w:rPr>
        <w:t xml:space="preserve"> </w:t>
      </w:r>
      <w:r>
        <w:rPr>
          <w:rFonts w:ascii="Times New Roman" w:hAnsi="Times New Roman" w:eastAsia="楷体_GB2312" w:cs="Times New Roman"/>
        </w:rPr>
        <w:t>(2021东营)</w:t>
      </w:r>
      <w:r>
        <w:rPr>
          <w:rFonts w:hAnsi="宋体" w:cs="Times New Roman"/>
        </w:rPr>
        <w:t>“</w:t>
      </w:r>
      <w:r>
        <w:rPr>
          <w:rFonts w:ascii="Times New Roman" w:hAnsi="Times New Roman" w:cs="Times New Roman"/>
        </w:rPr>
        <w:t>如果不是坚决贯彻独立自主的立场</w:t>
      </w:r>
      <w:r>
        <w:rPr>
          <w:rFonts w:hint="eastAsia" w:ascii="Times New Roman" w:hAnsi="Times New Roman" w:eastAsia="MingLiU_HKSCS" w:cs="Times New Roman"/>
        </w:rPr>
        <w:t>，</w:t>
      </w:r>
      <w:r>
        <w:rPr>
          <w:rFonts w:ascii="Times New Roman" w:hAnsi="Times New Roman" w:cs="Times New Roman"/>
        </w:rPr>
        <w:t>就会成为卫星国</w:t>
      </w:r>
      <w:r>
        <w:rPr>
          <w:rFonts w:hint="eastAsia" w:ascii="Times New Roman" w:hAnsi="Times New Roman" w:eastAsia="MingLiU_HKSCS" w:cs="Times New Roman"/>
        </w:rPr>
        <w:t>，</w:t>
      </w:r>
      <w:r>
        <w:rPr>
          <w:rFonts w:ascii="Times New Roman" w:hAnsi="Times New Roman" w:cs="Times New Roman"/>
        </w:rPr>
        <w:t>仰帝国主义的鼻息</w:t>
      </w:r>
      <w:r>
        <w:rPr>
          <w:rFonts w:hint="eastAsia" w:ascii="Times New Roman" w:hAnsi="Times New Roman" w:eastAsia="MingLiU_HKSCS" w:cs="Times New Roman"/>
        </w:rPr>
        <w:t>，</w:t>
      </w:r>
      <w:r>
        <w:rPr>
          <w:rFonts w:ascii="Times New Roman" w:hAnsi="Times New Roman" w:cs="Times New Roman"/>
        </w:rPr>
        <w:t>就会成为从属国家。因此</w:t>
      </w:r>
      <w:r>
        <w:rPr>
          <w:rFonts w:hint="eastAsia" w:ascii="Times New Roman" w:hAnsi="Times New Roman" w:eastAsia="MingLiU_HKSCS" w:cs="Times New Roman"/>
        </w:rPr>
        <w:t>，</w:t>
      </w:r>
      <w:r>
        <w:rPr>
          <w:rFonts w:ascii="Times New Roman" w:hAnsi="Times New Roman" w:cs="Times New Roman"/>
        </w:rPr>
        <w:t>在坚持独立自主上不能放松。</w:t>
      </w:r>
      <w:r>
        <w:rPr>
          <w:rFonts w:hAnsi="宋体" w:cs="Times New Roman"/>
        </w:rPr>
        <w:t>”</w:t>
      </w:r>
      <w:r>
        <w:rPr>
          <w:rFonts w:ascii="Times New Roman" w:hAnsi="Times New Roman" w:cs="Times New Roman"/>
        </w:rPr>
        <w:t>从中可以看出</w:t>
      </w:r>
      <w:r>
        <w:rPr>
          <w:rFonts w:hint="eastAsia" w:ascii="Times New Roman" w:hAnsi="Times New Roman" w:eastAsia="MingLiU_HKSCS" w:cs="Times New Roman"/>
        </w:rPr>
        <w:t>，</w:t>
      </w:r>
      <w:r>
        <w:rPr>
          <w:rFonts w:ascii="Times New Roman" w:hAnsi="Times New Roman" w:cs="Times New Roman"/>
        </w:rPr>
        <w:t>我国建国初奉行的外交政策是(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和平共处五项原则  B. 共赢共享的理念</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独立自主的和平外交  D. 对外开放政策</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6.</w:t>
      </w:r>
      <w:r>
        <w:rPr>
          <w:rFonts w:ascii="Times New Roman" w:hAnsi="Times New Roman" w:cs="Times New Roman"/>
        </w:rPr>
        <w:t xml:space="preserve">  《周恩来选集》中写道：</w:t>
      </w:r>
      <w:r>
        <w:rPr>
          <w:rFonts w:hAnsi="宋体" w:cs="Times New Roman"/>
        </w:rPr>
        <w:t>“</w:t>
      </w:r>
      <w:r>
        <w:rPr>
          <w:rFonts w:ascii="Times New Roman" w:hAnsi="Times New Roman" w:cs="Times New Roman"/>
        </w:rPr>
        <w:t>中印两国的谈判在今天</w:t>
      </w:r>
      <w:r>
        <w:rPr>
          <w:rFonts w:hint="eastAsia" w:ascii="Times New Roman" w:hAnsi="Times New Roman" w:eastAsia="MingLiU_HKSCS" w:cs="Times New Roman"/>
        </w:rPr>
        <w:t>，</w:t>
      </w:r>
      <w:r>
        <w:rPr>
          <w:rFonts w:ascii="Times New Roman" w:hAnsi="Times New Roman" w:cs="Times New Roman"/>
        </w:rPr>
        <w:t>十二月的最后一天</w:t>
      </w:r>
      <w:r>
        <w:rPr>
          <w:rFonts w:hint="eastAsia" w:ascii="Times New Roman" w:hAnsi="Times New Roman" w:eastAsia="MingLiU_HKSCS" w:cs="Times New Roman"/>
        </w:rPr>
        <w:t>，</w:t>
      </w:r>
      <w:r>
        <w:rPr>
          <w:rFonts w:hint="eastAsia" w:ascii="Times New Roman" w:hAnsi="Times New Roman" w:cs="Times New Roman"/>
        </w:rPr>
        <w:t>开始了。我们说过要在一九五三年开始这一谈判</w:t>
      </w:r>
      <w:r>
        <w:rPr>
          <w:rFonts w:hint="eastAsia" w:ascii="Times New Roman" w:hAnsi="Times New Roman" w:eastAsia="MingLiU_HKSCS" w:cs="Times New Roman"/>
        </w:rPr>
        <w:t>，</w:t>
      </w:r>
      <w:r>
        <w:rPr>
          <w:rFonts w:hint="eastAsia" w:ascii="Times New Roman" w:hAnsi="Times New Roman" w:cs="Times New Roman"/>
        </w:rPr>
        <w:t>现在实现了</w:t>
      </w:r>
      <w:r>
        <w:rPr>
          <w:rFonts w:hint="eastAsia" w:hAnsi="宋体" w:cs="Times New Roman"/>
        </w:rPr>
        <w:t>……</w:t>
      </w:r>
      <w:r>
        <w:rPr>
          <w:rFonts w:hint="eastAsia" w:ascii="Times New Roman" w:hAnsi="Times New Roman" w:cs="Times New Roman"/>
        </w:rPr>
        <w:t>处理中印两国关系的原则</w:t>
      </w:r>
      <w:r>
        <w:rPr>
          <w:rFonts w:hint="eastAsia" w:hAnsi="宋体" w:cs="Times New Roman"/>
        </w:rPr>
        <w:t>……</w:t>
      </w:r>
      <w:r>
        <w:rPr>
          <w:rFonts w:hint="eastAsia" w:ascii="Times New Roman" w:hAnsi="Times New Roman" w:cs="Times New Roman"/>
        </w:rPr>
        <w:t>两个大国之间</w:t>
      </w:r>
      <w:r>
        <w:rPr>
          <w:rFonts w:hint="eastAsia" w:ascii="Times New Roman" w:hAnsi="Times New Roman" w:eastAsia="MingLiU_HKSCS" w:cs="Times New Roman"/>
        </w:rPr>
        <w:t>，</w:t>
      </w:r>
      <w:r>
        <w:rPr>
          <w:rFonts w:hint="eastAsia" w:ascii="Times New Roman" w:hAnsi="Times New Roman" w:cs="Times New Roman"/>
        </w:rPr>
        <w:t>特别是像中印这样两个接壤的大国之间</w:t>
      </w:r>
      <w:r>
        <w:rPr>
          <w:rFonts w:hint="eastAsia" w:ascii="Times New Roman" w:hAnsi="Times New Roman" w:eastAsia="MingLiU_HKSCS" w:cs="Times New Roman"/>
        </w:rPr>
        <w:t>，</w:t>
      </w:r>
      <w:r>
        <w:rPr>
          <w:rFonts w:hint="eastAsia" w:ascii="Times New Roman" w:hAnsi="Times New Roman" w:cs="Times New Roman"/>
        </w:rPr>
        <w:t>一定会有某些问题。只要根据这些原则</w:t>
      </w:r>
      <w:r>
        <w:rPr>
          <w:rFonts w:hint="eastAsia" w:ascii="Times New Roman" w:hAnsi="Times New Roman" w:eastAsia="MingLiU_HKSCS" w:cs="Times New Roman"/>
        </w:rPr>
        <w:t>，</w:t>
      </w:r>
      <w:r>
        <w:rPr>
          <w:rFonts w:hint="eastAsia" w:ascii="Times New Roman" w:hAnsi="Times New Roman" w:cs="Times New Roman"/>
        </w:rPr>
        <w:t>任何业已成熟的悬而未决的问题都可以拿出来谈。</w:t>
      </w:r>
      <w:r>
        <w:rPr>
          <w:rFonts w:hint="eastAsia" w:hAnsi="宋体" w:cs="Times New Roman"/>
        </w:rPr>
        <w:t>”</w:t>
      </w:r>
      <w:r>
        <w:rPr>
          <w:rFonts w:hint="eastAsia" w:ascii="Times New Roman" w:hAnsi="Times New Roman" w:cs="Times New Roman"/>
        </w:rPr>
        <w:t>文中的</w:t>
      </w:r>
      <w:r>
        <w:rPr>
          <w:rFonts w:hint="eastAsia" w:hAnsi="宋体" w:cs="Times New Roman"/>
        </w:rPr>
        <w:t>“</w:t>
      </w:r>
      <w:r>
        <w:rPr>
          <w:rFonts w:hint="eastAsia" w:ascii="Times New Roman" w:hAnsi="Times New Roman" w:cs="Times New Roman"/>
        </w:rPr>
        <w:t>这些原则</w:t>
      </w:r>
      <w:r>
        <w:rPr>
          <w:rFonts w:hint="eastAsia" w:hAnsi="宋体" w:cs="Times New Roman"/>
        </w:rPr>
        <w:t>”</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使万隆会议的召开取得圆满成功</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成为处理国与国之间关系的准则</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成为中美关系走向正常化的基础</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推动了国际上与中国建交的高潮</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7.</w:t>
      </w:r>
      <w:r>
        <w:rPr>
          <w:rFonts w:ascii="Times New Roman" w:hAnsi="Times New Roman" w:cs="Times New Roman"/>
        </w:rPr>
        <w:t xml:space="preserve">  英国著名史学家霍</w:t>
      </w:r>
      <w:r>
        <w:rPr>
          <w:rFonts w:hint="eastAsia" w:ascii="Times New Roman" w:hAnsi="Times New Roman" w:cs="Times New Roman"/>
        </w:rPr>
        <w:t>尔</w:t>
      </w:r>
      <w:r>
        <w:rPr>
          <w:rFonts w:ascii="Times New Roman" w:hAnsi="Times New Roman" w:cs="Times New Roman"/>
        </w:rPr>
        <w:t>在《东南亚史》一书中写道：</w:t>
      </w:r>
      <w:r>
        <w:rPr>
          <w:rFonts w:hAnsi="宋体" w:cs="Times New Roman"/>
        </w:rPr>
        <w:t>“</w:t>
      </w:r>
      <w:r>
        <w:rPr>
          <w:rFonts w:ascii="Times New Roman" w:hAnsi="Times New Roman" w:cs="Times New Roman"/>
        </w:rPr>
        <w:t>万隆会议在世界上是史无前例的</w:t>
      </w:r>
      <w:r>
        <w:rPr>
          <w:rFonts w:hint="eastAsia" w:ascii="Times New Roman" w:hAnsi="Times New Roman" w:eastAsia="MingLiU_HKSCS" w:cs="Times New Roman"/>
        </w:rPr>
        <w:t>，</w:t>
      </w:r>
      <w:r>
        <w:rPr>
          <w:rFonts w:ascii="Times New Roman" w:hAnsi="Times New Roman" w:cs="Times New Roman"/>
        </w:rPr>
        <w:t>这次会议向全世界明确表示</w:t>
      </w:r>
      <w:r>
        <w:rPr>
          <w:rFonts w:hint="eastAsia" w:ascii="Times New Roman" w:hAnsi="Times New Roman" w:eastAsia="MingLiU_HKSCS" w:cs="Times New Roman"/>
        </w:rPr>
        <w:t>，</w:t>
      </w:r>
      <w:r>
        <w:rPr>
          <w:rFonts w:ascii="Times New Roman" w:hAnsi="Times New Roman" w:cs="Times New Roman"/>
        </w:rPr>
        <w:t>发展中国家希望能参与国际事务</w:t>
      </w:r>
      <w:r>
        <w:rPr>
          <w:rFonts w:hint="eastAsia" w:ascii="Times New Roman" w:hAnsi="Times New Roman" w:eastAsia="MingLiU_HKSCS" w:cs="Times New Roman"/>
        </w:rPr>
        <w:t>，</w:t>
      </w:r>
      <w:r>
        <w:rPr>
          <w:rFonts w:ascii="Times New Roman" w:hAnsi="Times New Roman" w:cs="Times New Roman"/>
        </w:rPr>
        <w:t>尤其是对极其重要的有关和平和合作问题的审理。</w:t>
      </w:r>
      <w:r>
        <w:rPr>
          <w:rFonts w:hAnsi="宋体" w:cs="Times New Roman"/>
        </w:rPr>
        <w:t>”</w:t>
      </w:r>
      <w:r>
        <w:rPr>
          <w:rFonts w:ascii="Times New Roman" w:hAnsi="Times New Roman" w:cs="Times New Roman"/>
        </w:rPr>
        <w:t>由此可知</w:t>
      </w:r>
      <w:r>
        <w:rPr>
          <w:rFonts w:hint="eastAsia" w:ascii="Times New Roman" w:hAnsi="Times New Roman" w:eastAsia="MingLiU_HKSCS" w:cs="Times New Roman"/>
        </w:rPr>
        <w:t>，</w:t>
      </w:r>
      <w:r>
        <w:rPr>
          <w:rFonts w:ascii="Times New Roman" w:hAnsi="Times New Roman" w:cs="Times New Roman"/>
        </w:rPr>
        <w:t>万隆会议直接推动了(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和平共处五项原则受到国际认可</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中国同亚非各国的团结合作</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发展中国家开始登上国际舞台</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中国同欧洲国家关系的改善</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8.</w:t>
      </w:r>
      <w:r>
        <w:rPr>
          <w:rFonts w:ascii="Times New Roman" w:hAnsi="Times New Roman" w:cs="Times New Roman"/>
        </w:rPr>
        <w:t xml:space="preserve"> </w:t>
      </w:r>
      <w:r>
        <w:rPr>
          <w:rFonts w:ascii="Times New Roman" w:hAnsi="Times New Roman" w:eastAsia="楷体_GB2312" w:cs="Times New Roman"/>
        </w:rPr>
        <w:t>(2021定州三模)</w:t>
      </w:r>
      <w:r>
        <w:rPr>
          <w:rFonts w:ascii="Times New Roman" w:hAnsi="Times New Roman" w:cs="Times New Roman"/>
        </w:rPr>
        <w:t>从1950年起</w:t>
      </w:r>
      <w:r>
        <w:rPr>
          <w:rFonts w:hint="eastAsia" w:ascii="Times New Roman" w:hAnsi="Times New Roman" w:eastAsia="MingLiU_HKSCS" w:cs="Times New Roman"/>
        </w:rPr>
        <w:t>，</w:t>
      </w:r>
      <w:r>
        <w:rPr>
          <w:rFonts w:ascii="Times New Roman" w:hAnsi="Times New Roman" w:cs="Times New Roman"/>
        </w:rPr>
        <w:t>美国阻止联合国讨论中国代表权问</w:t>
      </w:r>
      <w:r>
        <w:rPr>
          <w:rFonts w:hint="eastAsia" w:ascii="Times New Roman" w:hAnsi="Times New Roman" w:cs="Times New Roman"/>
        </w:rPr>
        <w:t>题</w:t>
      </w:r>
      <w:r>
        <w:rPr>
          <w:rFonts w:hint="eastAsia" w:ascii="Times New Roman" w:hAnsi="Times New Roman" w:eastAsia="MingLiU_HKSCS" w:cs="Times New Roman"/>
        </w:rPr>
        <w:t>，</w:t>
      </w:r>
      <w:r>
        <w:rPr>
          <w:rFonts w:hint="eastAsia" w:ascii="Times New Roman" w:hAnsi="Times New Roman" w:cs="Times New Roman"/>
        </w:rPr>
        <w:t>到</w:t>
      </w:r>
      <w:r>
        <w:rPr>
          <w:rFonts w:ascii="Times New Roman" w:hAnsi="Times New Roman" w:cs="Times New Roman"/>
        </w:rPr>
        <w:t>1960年</w:t>
      </w:r>
      <w:r>
        <w:rPr>
          <w:rFonts w:hint="eastAsia" w:ascii="Times New Roman" w:hAnsi="Times New Roman" w:eastAsia="MingLiU_HKSCS" w:cs="Times New Roman"/>
        </w:rPr>
        <w:t>，</w:t>
      </w:r>
      <w:r>
        <w:rPr>
          <w:rFonts w:ascii="Times New Roman" w:hAnsi="Times New Roman" w:cs="Times New Roman"/>
        </w:rPr>
        <w:t>美国拒绝讨论中国代表权问题的提案在表决时仅获得微弱票数。到1970年</w:t>
      </w:r>
      <w:r>
        <w:rPr>
          <w:rFonts w:hint="eastAsia" w:ascii="Times New Roman" w:hAnsi="Times New Roman" w:eastAsia="MingLiU_HKSCS" w:cs="Times New Roman"/>
        </w:rPr>
        <w:t>，</w:t>
      </w:r>
      <w:r>
        <w:rPr>
          <w:rFonts w:ascii="Times New Roman" w:hAnsi="Times New Roman" w:cs="Times New Roman"/>
        </w:rPr>
        <w:t>支持驱逐台湾国民党代表的已有51票</w:t>
      </w:r>
      <w:r>
        <w:rPr>
          <w:rFonts w:hint="eastAsia" w:ascii="Times New Roman" w:hAnsi="Times New Roman" w:eastAsia="MingLiU_HKSCS" w:cs="Times New Roman"/>
        </w:rPr>
        <w:t>，</w:t>
      </w:r>
      <w:r>
        <w:rPr>
          <w:rFonts w:ascii="Times New Roman" w:hAnsi="Times New Roman" w:cs="Times New Roman"/>
        </w:rPr>
        <w:t>反对的仅有47票。这表明(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中国恢复在联合国合法席位的条件日益成熟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联合国的作用发生根本性变化</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美国和苏联控制联合国的局面开始发生转变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ascii="Times New Roman" w:hAnsi="Times New Roman" w:cs="Times New Roman"/>
        </w:rPr>
        <w:t>世界政治格局多极化趋势加强</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9.</w:t>
      </w:r>
      <w:r>
        <w:rPr>
          <w:rFonts w:ascii="Times New Roman" w:hAnsi="Times New Roman" w:cs="Times New Roman"/>
        </w:rPr>
        <w:t xml:space="preserve"> </w:t>
      </w:r>
      <w:r>
        <w:rPr>
          <w:rFonts w:ascii="Times New Roman" w:hAnsi="Times New Roman" w:eastAsia="楷体_GB2312" w:cs="Times New Roman"/>
        </w:rPr>
        <w:t>(2021荆州)</w:t>
      </w:r>
      <w:r>
        <w:rPr>
          <w:rFonts w:ascii="Times New Roman" w:hAnsi="Times New Roman" w:cs="Times New Roman"/>
        </w:rPr>
        <w:t>1971年10月28日</w:t>
      </w:r>
      <w:r>
        <w:rPr>
          <w:rFonts w:hint="eastAsia" w:ascii="Times New Roman" w:hAnsi="Times New Roman" w:eastAsia="MingLiU_HKSCS" w:cs="Times New Roman"/>
        </w:rPr>
        <w:t>，</w:t>
      </w:r>
      <w:r>
        <w:rPr>
          <w:rFonts w:ascii="Times New Roman" w:hAnsi="Times New Roman" w:cs="Times New Roman"/>
        </w:rPr>
        <w:t>《人民日报》发表社论《历史潮流不可抗拒》。社论指出</w:t>
      </w:r>
      <w:r>
        <w:rPr>
          <w:rFonts w:hint="eastAsia" w:ascii="Times New Roman" w:hAnsi="Times New Roman" w:eastAsia="MingLiU_HKSCS" w:cs="Times New Roman"/>
        </w:rPr>
        <w:t>，</w:t>
      </w:r>
      <w:r>
        <w:rPr>
          <w:rFonts w:hint="eastAsia" w:ascii="Times New Roman" w:hAnsi="Times New Roman" w:cs="Times New Roman"/>
        </w:rPr>
        <w:t>这是联合国内一切维护正义的国家多年来进行不懈斗争的结果。这是大势所趋</w:t>
      </w:r>
      <w:r>
        <w:rPr>
          <w:rFonts w:hint="eastAsia" w:ascii="Times New Roman" w:hAnsi="Times New Roman" w:eastAsia="MingLiU_HKSCS" w:cs="Times New Roman"/>
        </w:rPr>
        <w:t>，</w:t>
      </w:r>
      <w:r>
        <w:rPr>
          <w:rFonts w:hint="eastAsia" w:ascii="Times New Roman" w:hAnsi="Times New Roman" w:cs="Times New Roman"/>
        </w:rPr>
        <w:t>人心所向</w:t>
      </w:r>
      <w:r>
        <w:rPr>
          <w:rFonts w:hint="eastAsia" w:ascii="Times New Roman" w:hAnsi="Times New Roman" w:eastAsia="MingLiU_HKSCS" w:cs="Times New Roman"/>
        </w:rPr>
        <w:t>，</w:t>
      </w:r>
      <w:r>
        <w:rPr>
          <w:rFonts w:hint="eastAsia" w:ascii="Times New Roman" w:hAnsi="Times New Roman" w:cs="Times New Roman"/>
        </w:rPr>
        <w:t>是任何势力也阻挡不了的历史潮流。社论中的</w:t>
      </w:r>
      <w:r>
        <w:rPr>
          <w:rFonts w:hint="eastAsia" w:hAnsi="宋体" w:cs="Times New Roman"/>
        </w:rPr>
        <w:t>“</w:t>
      </w:r>
      <w:r>
        <w:rPr>
          <w:rFonts w:hint="eastAsia" w:ascii="Times New Roman" w:hAnsi="Times New Roman" w:cs="Times New Roman"/>
        </w:rPr>
        <w:t>结果</w:t>
      </w:r>
      <w:r>
        <w:rPr>
          <w:rFonts w:hint="eastAsia" w:hAnsi="宋体" w:cs="Times New Roman"/>
        </w:rPr>
        <w:t>”</w:t>
      </w:r>
      <w:r>
        <w:rPr>
          <w:rFonts w:hint="eastAsia" w:ascii="Times New Roman" w:hAnsi="Times New Roman" w:cs="Times New Roman"/>
        </w:rPr>
        <w:t>是指</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中国促进万隆会议圆满成功</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中国恢复在联合国的合法席位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中美两国关系开始走向正常化</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中国首次提出和平共处五项原则</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10.</w:t>
      </w:r>
      <w:r>
        <w:rPr>
          <w:rFonts w:ascii="Times New Roman" w:hAnsi="Times New Roman" w:cs="Times New Roman"/>
        </w:rPr>
        <w:t xml:space="preserve"> </w:t>
      </w:r>
      <w:r>
        <w:rPr>
          <w:rFonts w:ascii="Times New Roman" w:hAnsi="Times New Roman" w:eastAsia="楷体_GB2312" w:cs="Times New Roman"/>
        </w:rPr>
        <w:t>(2021唐山路南区二模)</w:t>
      </w:r>
      <w:r>
        <w:rPr>
          <w:rFonts w:ascii="Times New Roman" w:hAnsi="Times New Roman" w:cs="Times New Roman"/>
        </w:rPr>
        <w:t>美国著名传记作家罗斯·特里尔在《毛泽东传》中说：</w:t>
      </w:r>
      <w:r>
        <w:rPr>
          <w:rFonts w:hAnsi="宋体" w:cs="Times New Roman"/>
        </w:rPr>
        <w:t>“</w:t>
      </w:r>
      <w:r>
        <w:rPr>
          <w:rFonts w:ascii="Times New Roman" w:hAnsi="Times New Roman" w:cs="Times New Roman"/>
        </w:rPr>
        <w:t>从某种角度看</w:t>
      </w:r>
      <w:r>
        <w:rPr>
          <w:rFonts w:hint="eastAsia" w:ascii="Times New Roman" w:hAnsi="Times New Roman" w:eastAsia="MingLiU_HKSCS" w:cs="Times New Roman"/>
        </w:rPr>
        <w:t>，</w:t>
      </w:r>
      <w:r>
        <w:rPr>
          <w:rFonts w:ascii="Times New Roman" w:hAnsi="Times New Roman" w:cs="Times New Roman"/>
        </w:rPr>
        <w:t>毛泽东和尼克松都有所获。中美双方结</w:t>
      </w:r>
      <w:r>
        <w:rPr>
          <w:rFonts w:hint="eastAsia" w:ascii="Times New Roman" w:hAnsi="Times New Roman" w:cs="Times New Roman"/>
        </w:rPr>
        <w:t>束了对骂状态</w:t>
      </w:r>
      <w:r>
        <w:rPr>
          <w:rFonts w:hint="eastAsia" w:ascii="Times New Roman" w:hAnsi="Times New Roman" w:eastAsia="MingLiU_HKSCS" w:cs="Times New Roman"/>
        </w:rPr>
        <w:t>，</w:t>
      </w:r>
      <w:r>
        <w:rPr>
          <w:rFonts w:hint="eastAsia" w:ascii="Times New Roman" w:hAnsi="Times New Roman" w:cs="Times New Roman"/>
        </w:rPr>
        <w:t>都有一种如释重负的感觉</w:t>
      </w:r>
      <w:r>
        <w:rPr>
          <w:rFonts w:hint="eastAsia" w:ascii="Times New Roman" w:hAnsi="Times New Roman" w:eastAsia="MingLiU_HKSCS" w:cs="Times New Roman"/>
        </w:rPr>
        <w:t>，</w:t>
      </w:r>
      <w:r>
        <w:rPr>
          <w:rFonts w:hint="eastAsia" w:ascii="Times New Roman" w:hAnsi="Times New Roman" w:cs="Times New Roman"/>
        </w:rPr>
        <w:t>苏联再也不可能窃喜于北京和华盛顿互相没有接触了</w:t>
      </w:r>
      <w:r>
        <w:rPr>
          <w:rFonts w:hint="eastAsia" w:ascii="Times New Roman" w:hAnsi="Times New Roman" w:eastAsia="MingLiU_HKSCS" w:cs="Times New Roman"/>
        </w:rPr>
        <w:t>，</w:t>
      </w:r>
      <w:r>
        <w:rPr>
          <w:rFonts w:hint="eastAsia" w:ascii="Times New Roman" w:hAnsi="Times New Roman" w:cs="Times New Roman"/>
        </w:rPr>
        <w:t>日本赶忙拥抱北京</w:t>
      </w:r>
      <w:r>
        <w:rPr>
          <w:rFonts w:hint="eastAsia" w:ascii="Times New Roman" w:hAnsi="Times New Roman" w:eastAsia="MingLiU_HKSCS" w:cs="Times New Roman"/>
        </w:rPr>
        <w:t>，</w:t>
      </w:r>
      <w:r>
        <w:rPr>
          <w:rFonts w:hint="eastAsia" w:ascii="Times New Roman" w:hAnsi="Times New Roman" w:cs="Times New Roman"/>
        </w:rPr>
        <w:t>并断绝了同台北的关系。</w:t>
      </w:r>
      <w:r>
        <w:rPr>
          <w:rFonts w:hint="eastAsia" w:hAnsi="宋体" w:cs="Times New Roman"/>
        </w:rPr>
        <w:t>”</w:t>
      </w:r>
      <w:r>
        <w:rPr>
          <w:rFonts w:hint="eastAsia" w:ascii="Times New Roman" w:hAnsi="Times New Roman" w:cs="Times New Roman"/>
        </w:rPr>
        <w:t>材料论述了尼克松访华的</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背景　　B. 目的　　C. 过程　　D. 影响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11.</w:t>
      </w:r>
      <w:r>
        <w:rPr>
          <w:rFonts w:ascii="Times New Roman" w:hAnsi="Times New Roman" w:cs="Times New Roman"/>
        </w:rPr>
        <w:t xml:space="preserve"> 下面是1972—1985年中美两国之间的出口贸易折线图</w:t>
      </w:r>
      <w:r>
        <w:rPr>
          <w:rFonts w:hint="eastAsia" w:ascii="Times New Roman" w:hAnsi="Times New Roman" w:eastAsia="MingLiU_HKSCS" w:cs="Times New Roman"/>
        </w:rPr>
        <w:t>，</w:t>
      </w:r>
      <w:r>
        <w:rPr>
          <w:rFonts w:ascii="Times New Roman" w:hAnsi="Times New Roman" w:cs="Times New Roman"/>
        </w:rPr>
        <w:t>导致当时中美贸易发生变化的主要因素是(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1866265" cy="993775"/>
            <wp:effectExtent l="0" t="0" r="635" b="15875"/>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1866265" cy="99377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中国恢复在联合国的合法席位</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中美两国关系开始走向正常化</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中国加入世界贸易组织</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中国实行改革开放政策</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12.</w:t>
      </w:r>
      <w:r>
        <w:rPr>
          <w:rFonts w:ascii="Times New Roman" w:hAnsi="Times New Roman" w:cs="Times New Roman"/>
        </w:rPr>
        <w:t xml:space="preserve">  20世纪70年代以前</w:t>
      </w:r>
      <w:r>
        <w:rPr>
          <w:rFonts w:hint="eastAsia" w:ascii="Times New Roman" w:hAnsi="Times New Roman" w:eastAsia="MingLiU_HKSCS" w:cs="Times New Roman"/>
        </w:rPr>
        <w:t>，</w:t>
      </w:r>
      <w:r>
        <w:rPr>
          <w:rFonts w:ascii="Times New Roman" w:hAnsi="Times New Roman" w:cs="Times New Roman"/>
        </w:rPr>
        <w:t>我国公开出版的地图将北方四岛标示为苏联的领土。1972 年后至今</w:t>
      </w:r>
      <w:r>
        <w:rPr>
          <w:rFonts w:hint="eastAsia" w:ascii="Times New Roman" w:hAnsi="Times New Roman" w:eastAsia="MingLiU_HKSCS" w:cs="Times New Roman"/>
        </w:rPr>
        <w:t>，</w:t>
      </w:r>
      <w:r>
        <w:rPr>
          <w:rFonts w:ascii="Times New Roman" w:hAnsi="Times New Roman" w:cs="Times New Roman"/>
        </w:rPr>
        <w:t>我国公开出版的地图上将日本的国界线绘在北方四岛以北</w:t>
      </w:r>
      <w:r>
        <w:rPr>
          <w:rFonts w:hint="eastAsia" w:ascii="Times New Roman" w:hAnsi="Times New Roman" w:eastAsia="MingLiU_HKSCS" w:cs="Times New Roman"/>
        </w:rPr>
        <w:t>，</w:t>
      </w:r>
      <w:r>
        <w:rPr>
          <w:rFonts w:ascii="Times New Roman" w:hAnsi="Times New Roman" w:cs="Times New Roman"/>
        </w:rPr>
        <w:t>在岛屿名称后括注</w:t>
      </w:r>
      <w:r>
        <w:rPr>
          <w:rFonts w:hAnsi="宋体" w:cs="Times New Roman"/>
        </w:rPr>
        <w:t>“</w:t>
      </w:r>
      <w:r>
        <w:rPr>
          <w:rFonts w:ascii="Times New Roman" w:hAnsi="Times New Roman" w:cs="Times New Roman"/>
        </w:rPr>
        <w:t>苏(俄)占</w:t>
      </w:r>
      <w:r>
        <w:rPr>
          <w:rFonts w:hAnsi="宋体" w:cs="Times New Roman"/>
        </w:rPr>
        <w:t>”</w:t>
      </w:r>
      <w:r>
        <w:rPr>
          <w:rFonts w:ascii="Times New Roman" w:hAnsi="Times New Roman" w:cs="Times New Roman"/>
        </w:rPr>
        <w:t>。这种</w:t>
      </w:r>
      <w:r>
        <w:rPr>
          <w:rFonts w:hAnsi="宋体" w:cs="Times New Roman"/>
        </w:rPr>
        <w:t>“</w:t>
      </w:r>
      <w:r>
        <w:rPr>
          <w:rFonts w:ascii="Times New Roman" w:hAnsi="Times New Roman" w:cs="Times New Roman"/>
        </w:rPr>
        <w:t>表示</w:t>
      </w:r>
      <w:r>
        <w:rPr>
          <w:rFonts w:hAnsi="宋体" w:cs="Times New Roman"/>
        </w:rPr>
        <w:t>”</w:t>
      </w:r>
      <w:r>
        <w:rPr>
          <w:rFonts w:ascii="Times New Roman" w:hAnsi="Times New Roman" w:cs="Times New Roman"/>
        </w:rPr>
        <w:t>变化的主要原因是(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和平共处五项原则实施</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中国恢复在联合国合法席位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中日正式建立外交关系</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中国坚持独</w:t>
      </w:r>
      <w:r>
        <w:rPr>
          <w:rFonts w:hint="eastAsia" w:ascii="Times New Roman" w:hAnsi="Times New Roman" w:cs="Times New Roman"/>
        </w:rPr>
        <w:t>立自主和平外交</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13.</w:t>
      </w:r>
      <w:r>
        <w:rPr>
          <w:rFonts w:ascii="Times New Roman" w:hAnsi="Times New Roman" w:cs="Times New Roman"/>
        </w:rPr>
        <w:t xml:space="preserve"> </w:t>
      </w:r>
      <w:r>
        <w:rPr>
          <w:rFonts w:ascii="Times New Roman" w:hAnsi="Times New Roman" w:eastAsia="楷体_GB2312" w:cs="Times New Roman"/>
        </w:rPr>
        <w:t>(2021滦州二模)</w:t>
      </w:r>
      <w:r>
        <w:rPr>
          <w:rFonts w:ascii="Times New Roman" w:hAnsi="Times New Roman" w:cs="Times New Roman"/>
        </w:rPr>
        <w:t>以</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倡议为代表</w:t>
      </w:r>
      <w:r>
        <w:rPr>
          <w:rFonts w:hint="eastAsia" w:ascii="Times New Roman" w:hAnsi="Times New Roman" w:eastAsia="MingLiU_HKSCS" w:cs="Times New Roman"/>
        </w:rPr>
        <w:t>，</w:t>
      </w:r>
      <w:r>
        <w:rPr>
          <w:rFonts w:ascii="Times New Roman" w:hAnsi="Times New Roman" w:cs="Times New Roman"/>
        </w:rPr>
        <w:t>中方发起创办亚投行</w:t>
      </w:r>
      <w:r>
        <w:rPr>
          <w:rFonts w:hint="eastAsia" w:ascii="Times New Roman" w:hAnsi="Times New Roman" w:eastAsia="MingLiU_HKSCS" w:cs="Times New Roman"/>
        </w:rPr>
        <w:t>，</w:t>
      </w:r>
      <w:r>
        <w:rPr>
          <w:rFonts w:ascii="Times New Roman" w:hAnsi="Times New Roman" w:cs="Times New Roman"/>
        </w:rPr>
        <w:t>设立丝路基金</w:t>
      </w:r>
      <w:r>
        <w:rPr>
          <w:rFonts w:hint="eastAsia" w:ascii="Times New Roman" w:hAnsi="Times New Roman" w:eastAsia="MingLiU_HKSCS" w:cs="Times New Roman"/>
        </w:rPr>
        <w:t>，</w:t>
      </w:r>
      <w:r>
        <w:rPr>
          <w:rFonts w:ascii="Times New Roman" w:hAnsi="Times New Roman" w:cs="Times New Roman"/>
        </w:rPr>
        <w:t>举办首届</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国际合作高峰论坛、亚太经合组织(APEC)领导人非正式会议、二十国集团(G20)领导人杭州峰会、金砖国家领导人厦门会晤、亚信峰会。材料体现了我国实行(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hint="eastAsia" w:hAnsi="宋体" w:cs="Times New Roman"/>
        </w:rPr>
        <w:t>“</w:t>
      </w:r>
      <w:r>
        <w:rPr>
          <w:rFonts w:ascii="Times New Roman" w:hAnsi="Times New Roman" w:cs="Times New Roman"/>
        </w:rPr>
        <w:t>一边倒</w:t>
      </w:r>
      <w:r>
        <w:rPr>
          <w:rFonts w:hAnsi="宋体" w:cs="Times New Roman"/>
        </w:rPr>
        <w:t>”</w:t>
      </w:r>
      <w:r>
        <w:rPr>
          <w:rFonts w:ascii="Times New Roman" w:hAnsi="Times New Roman" w:cs="Times New Roman"/>
        </w:rPr>
        <w:t xml:space="preserve">外交  B. </w:t>
      </w:r>
      <w:r>
        <w:rPr>
          <w:rFonts w:hAnsi="宋体" w:cs="Times New Roman"/>
        </w:rPr>
        <w:t>“</w:t>
      </w:r>
      <w:r>
        <w:rPr>
          <w:rFonts w:ascii="Times New Roman" w:hAnsi="Times New Roman" w:cs="Times New Roman"/>
        </w:rPr>
        <w:t>求同存异</w:t>
      </w:r>
      <w:r>
        <w:rPr>
          <w:rFonts w:hAnsi="宋体" w:cs="Times New Roman"/>
        </w:rPr>
        <w:t>”</w:t>
      </w:r>
      <w:r>
        <w:rPr>
          <w:rFonts w:hint="eastAsia" w:hAnsi="宋体" w:cs="Times New Roman"/>
          <w:lang w:val="en-US" w:eastAsia="zh-CN"/>
        </w:rPr>
        <w:t xml:space="preserve">  </w:t>
      </w:r>
      <w:r>
        <w:rPr>
          <w:rFonts w:hint="eastAsia" w:ascii="Times New Roman" w:hAnsi="Times New Roman" w:cs="Times New Roman"/>
        </w:rPr>
        <w:t xml:space="preserve">C. </w:t>
      </w:r>
      <w:r>
        <w:rPr>
          <w:rFonts w:hint="eastAsia" w:hAnsi="宋体" w:cs="Times New Roman"/>
        </w:rPr>
        <w:t>“</w:t>
      </w:r>
      <w:r>
        <w:rPr>
          <w:rFonts w:ascii="Times New Roman" w:hAnsi="Times New Roman" w:cs="Times New Roman"/>
        </w:rPr>
        <w:t>另起炉灶</w:t>
      </w:r>
      <w:r>
        <w:rPr>
          <w:rFonts w:hAnsi="宋体" w:cs="Times New Roman"/>
        </w:rPr>
        <w:t>”</w:t>
      </w:r>
      <w:r>
        <w:rPr>
          <w:rFonts w:ascii="Times New Roman" w:hAnsi="Times New Roman" w:cs="Times New Roman"/>
        </w:rPr>
        <w:t xml:space="preserve">  D. 全方位外交</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多点综合练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14.</w:t>
      </w:r>
      <w:r>
        <w:rPr>
          <w:rFonts w:ascii="Times New Roman" w:hAnsi="Times New Roman" w:cs="Times New Roman"/>
        </w:rPr>
        <w:t xml:space="preserve"> </w:t>
      </w:r>
      <w:r>
        <w:rPr>
          <w:rFonts w:ascii="Times New Roman" w:hAnsi="Times New Roman" w:eastAsia="楷体_GB2312" w:cs="Times New Roman"/>
        </w:rPr>
        <w:t>(2021石家庄18县大联考)</w:t>
      </w:r>
      <w:r>
        <w:rPr>
          <w:rFonts w:ascii="Times New Roman" w:hAnsi="Times New Roman" w:cs="Times New Roman"/>
        </w:rPr>
        <w:t>乔冠华先生总结新中国外交是20世纪50年代</w:t>
      </w:r>
      <w:r>
        <w:rPr>
          <w:rFonts w:hAnsi="宋体" w:cs="Times New Roman"/>
        </w:rPr>
        <w:t>“</w:t>
      </w:r>
      <w:r>
        <w:rPr>
          <w:rFonts w:ascii="Times New Roman" w:hAnsi="Times New Roman" w:cs="Times New Roman"/>
        </w:rPr>
        <w:t>一边倒</w:t>
      </w:r>
      <w:r>
        <w:rPr>
          <w:rFonts w:hAnsi="宋体" w:cs="Times New Roman"/>
        </w:rPr>
        <w:t>”</w:t>
      </w:r>
      <w:r>
        <w:rPr>
          <w:rFonts w:hint="eastAsia" w:ascii="Times New Roman" w:hAnsi="Times New Roman" w:eastAsia="MingLiU_HKSCS" w:cs="Times New Roman"/>
        </w:rPr>
        <w:t>，</w:t>
      </w:r>
      <w:r>
        <w:rPr>
          <w:rFonts w:hint="eastAsia" w:ascii="Times New Roman" w:hAnsi="Times New Roman" w:cs="Times New Roman"/>
        </w:rPr>
        <w:t xml:space="preserve">20 </w:t>
      </w:r>
      <w:r>
        <w:rPr>
          <w:rFonts w:ascii="Times New Roman" w:hAnsi="Times New Roman" w:cs="Times New Roman"/>
        </w:rPr>
        <w:t>世纪60年代</w:t>
      </w:r>
      <w:r>
        <w:rPr>
          <w:rFonts w:hAnsi="宋体" w:cs="Times New Roman"/>
        </w:rPr>
        <w:t>“</w:t>
      </w:r>
      <w:r>
        <w:rPr>
          <w:rFonts w:ascii="Times New Roman" w:hAnsi="Times New Roman" w:cs="Times New Roman"/>
        </w:rPr>
        <w:t>反两霸</w:t>
      </w:r>
      <w:r>
        <w:rPr>
          <w:rFonts w:hAnsi="宋体" w:cs="Times New Roman"/>
        </w:rPr>
        <w:t>”</w:t>
      </w:r>
      <w:r>
        <w:rPr>
          <w:rFonts w:hint="eastAsia" w:ascii="Times New Roman" w:hAnsi="Times New Roman" w:eastAsia="MingLiU_HKSCS" w:cs="Times New Roman"/>
        </w:rPr>
        <w:t>，</w:t>
      </w:r>
      <w:r>
        <w:rPr>
          <w:rFonts w:hint="eastAsia" w:ascii="Times New Roman" w:hAnsi="Times New Roman" w:cs="Times New Roman"/>
        </w:rPr>
        <w:t>20</w:t>
      </w:r>
      <w:r>
        <w:rPr>
          <w:rFonts w:ascii="Times New Roman" w:hAnsi="Times New Roman" w:cs="Times New Roman"/>
        </w:rPr>
        <w:t>世纪70年代</w:t>
      </w:r>
      <w:r>
        <w:rPr>
          <w:rFonts w:hAnsi="宋体" w:cs="Times New Roman"/>
        </w:rPr>
        <w:t>“</w:t>
      </w:r>
      <w:r>
        <w:rPr>
          <w:rFonts w:ascii="Times New Roman" w:hAnsi="Times New Roman" w:cs="Times New Roman"/>
        </w:rPr>
        <w:t>一条线</w:t>
      </w:r>
      <w:r>
        <w:rPr>
          <w:rFonts w:hAnsi="宋体" w:cs="Times New Roman"/>
        </w:rPr>
        <w:t>”</w:t>
      </w:r>
      <w:r>
        <w:rPr>
          <w:rFonts w:hint="eastAsia" w:ascii="Times New Roman" w:hAnsi="Times New Roman" w:eastAsia="MingLiU_HKSCS" w:cs="Times New Roman"/>
        </w:rPr>
        <w:t>，</w:t>
      </w:r>
      <w:r>
        <w:rPr>
          <w:rFonts w:hint="eastAsia" w:ascii="Times New Roman" w:hAnsi="Times New Roman" w:cs="Times New Roman"/>
        </w:rPr>
        <w:t xml:space="preserve">20 </w:t>
      </w:r>
      <w:r>
        <w:rPr>
          <w:rFonts w:ascii="Times New Roman" w:hAnsi="Times New Roman" w:cs="Times New Roman"/>
        </w:rPr>
        <w:t>世纪80年代后</w:t>
      </w:r>
      <w:r>
        <w:rPr>
          <w:rFonts w:hAnsi="宋体" w:cs="Times New Roman"/>
        </w:rPr>
        <w:t>“</w:t>
      </w:r>
      <w:r>
        <w:rPr>
          <w:rFonts w:ascii="Times New Roman" w:hAnsi="Times New Roman" w:cs="Times New Roman"/>
        </w:rPr>
        <w:t>全方位</w:t>
      </w:r>
      <w:r>
        <w:rPr>
          <w:rFonts w:hAnsi="宋体" w:cs="Times New Roman"/>
        </w:rPr>
        <w:t>”</w:t>
      </w:r>
      <w:r>
        <w:rPr>
          <w:rFonts w:ascii="Times New Roman" w:hAnsi="Times New Roman" w:cs="Times New Roman"/>
        </w:rPr>
        <w:t>。这说明新中国外交(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带有浓厚的意识形态色彩</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寻求改善与西方国家的关系</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缺乏成熟的外交理论依据</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注重原则性与灵活性的统一</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15.</w:t>
      </w:r>
      <w:r>
        <w:rPr>
          <w:rFonts w:ascii="Times New Roman" w:hAnsi="Times New Roman" w:cs="Times New Roman"/>
        </w:rPr>
        <w:t xml:space="preserve">  探究问题。</w:t>
      </w:r>
      <w:r>
        <w:rPr>
          <w:rFonts w:ascii="Times New Roman" w:hAnsi="Times New Roman" w:eastAsia="楷体_GB2312" w:cs="Times New Roman"/>
        </w:rPr>
        <w:t>(12分)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20世纪60年代前期</w:t>
      </w:r>
      <w:r>
        <w:rPr>
          <w:rFonts w:hint="eastAsia" w:ascii="MingLiU_HKSCS" w:hAnsi="MingLiU_HKSCS" w:eastAsia="MingLiU_HKSCS" w:cs="MingLiU_HKSCS"/>
        </w:rPr>
        <w:t>，</w:t>
      </w:r>
      <w:r>
        <w:rPr>
          <w:rFonts w:ascii="Times New Roman" w:hAnsi="Times New Roman" w:eastAsia="楷体_GB2312" w:cs="Times New Roman"/>
        </w:rPr>
        <w:t>党和国家领导人针对战争形势的判断</w:t>
      </w:r>
      <w:r>
        <w:rPr>
          <w:rFonts w:hint="eastAsia" w:ascii="MingLiU_HKSCS" w:hAnsi="MingLiU_HKSCS" w:eastAsia="MingLiU_HKSCS" w:cs="MingLiU_HKSCS"/>
        </w:rPr>
        <w:t>，</w:t>
      </w:r>
      <w:r>
        <w:rPr>
          <w:rFonts w:ascii="Times New Roman" w:hAnsi="Times New Roman" w:eastAsia="楷体_GB2312" w:cs="Times New Roman"/>
        </w:rPr>
        <w:t>对国防建设进行战略筹划与实践</w:t>
      </w:r>
      <w:r>
        <w:rPr>
          <w:rFonts w:hint="eastAsia" w:ascii="MingLiU_HKSCS" w:hAnsi="MingLiU_HKSCS" w:eastAsia="MingLiU_HKSCS" w:cs="MingLiU_HKSCS"/>
        </w:rPr>
        <w:t>，</w:t>
      </w:r>
      <w:r>
        <w:rPr>
          <w:rFonts w:ascii="Times New Roman" w:hAnsi="Times New Roman" w:eastAsia="楷体_GB2312" w:cs="Times New Roman"/>
        </w:rPr>
        <w:t>使我国在军队现代化建设、国防尖端科技发展等方面取得辉煌成就</w:t>
      </w:r>
      <w:r>
        <w:rPr>
          <w:rFonts w:hint="eastAsia" w:ascii="MingLiU_HKSCS" w:hAnsi="MingLiU_HKSCS" w:eastAsia="MingLiU_HKSCS" w:cs="MingLiU_HKSCS"/>
        </w:rPr>
        <w:t>，</w:t>
      </w:r>
      <w:r>
        <w:rPr>
          <w:rFonts w:ascii="Times New Roman" w:hAnsi="Times New Roman" w:eastAsia="楷体_GB2312" w:cs="Times New Roman"/>
        </w:rPr>
        <w:t>全面提升了中国国防实力</w:t>
      </w:r>
      <w:r>
        <w:rPr>
          <w:rFonts w:hint="eastAsia" w:ascii="MingLiU_HKSCS" w:hAnsi="MingLiU_HKSCS" w:eastAsia="MingLiU_HKSCS" w:cs="MingLiU_HKSCS"/>
        </w:rPr>
        <w:t>，</w:t>
      </w:r>
      <w:r>
        <w:rPr>
          <w:rFonts w:ascii="Times New Roman" w:hAnsi="Times New Roman" w:eastAsia="楷体_GB2312" w:cs="Times New Roman"/>
        </w:rPr>
        <w:t>成功捍卫了国家主权和安全。</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楷体" w:hAnsi="楷体" w:eastAsia="楷体" w:cs="楷体"/>
        </w:rPr>
      </w:pPr>
      <w:r>
        <w:rPr>
          <w:rFonts w:ascii="Times New Roman" w:hAnsi="Times New Roman" w:eastAsia="黑体" w:cs="Times New Roman"/>
        </w:rPr>
        <w:t>材料二</w:t>
      </w:r>
      <w:r>
        <w:rPr>
          <w:rFonts w:ascii="Times New Roman" w:hAnsi="Times New Roman" w:eastAsia="楷体_GB2312" w:cs="Times New Roman"/>
        </w:rPr>
        <w:t>　1962年至1964年</w:t>
      </w:r>
      <w:r>
        <w:rPr>
          <w:rFonts w:hint="eastAsia" w:ascii="MingLiU_HKSCS" w:hAnsi="MingLiU_HKSCS" w:eastAsia="MingLiU_HKSCS" w:cs="MingLiU_HKSCS"/>
        </w:rPr>
        <w:t>，</w:t>
      </w:r>
      <w:r>
        <w:rPr>
          <w:rFonts w:ascii="Times New Roman" w:hAnsi="Times New Roman" w:eastAsia="楷体_GB2312" w:cs="Times New Roman"/>
        </w:rPr>
        <w:t>随着</w:t>
      </w:r>
      <w:r>
        <w:rPr>
          <w:rFonts w:hint="eastAsia" w:ascii="楷体" w:hAnsi="楷体" w:eastAsia="楷体" w:cs="楷体"/>
        </w:rPr>
        <w:t>周边形势的变化，人民解放军根据中央军委确定的“备战整军”方针，以提高战斗力为根本标准，扎扎实实地开展各项工作，大大增强了反侵略作战能力。与此同时，中国人民勒紧裤腰带，艰苦创业，相继研制试制成功一批尖端武器和一大批现代化武器装备，建立了国防工业体系，极大地提升了中国的国防尖端科技水平，增强了国家战略威慑能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楷体" w:hAnsi="楷体" w:eastAsia="楷体" w:cs="楷体"/>
        </w:rPr>
      </w:pPr>
      <w:r>
        <w:rPr>
          <w:rFonts w:hint="eastAsia" w:ascii="楷体" w:hAnsi="楷体" w:eastAsia="楷体" w:cs="楷体"/>
        </w:rPr>
        <w:t>在武器装备建设上，60年代中期，我军国防工业发展较快，形成了初步完整的科研、生产体系，加快了武器装备的更新换代，一批新型作战力量加入编制序列；各行各业掀起了学习军事的热潮，提高了全国人民的国防观念，为后来建立和完善我国预备役制度等后备力量制度奠定了良好基础。</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ascii="Times New Roman" w:hAnsi="Times New Roman" w:eastAsia="仿宋_GB2312" w:cs="Times New Roman"/>
        </w:rPr>
        <w:t>——以上材料均摘编自范晓明、葛清伟《对20纪</w:t>
      </w:r>
      <w:r>
        <w:rPr>
          <w:rFonts w:hint="eastAsia" w:ascii="Times New Roman" w:hAnsi="Times New Roman" w:eastAsia="仿宋_GB2312" w:cs="Times New Roman"/>
        </w:rPr>
        <w:t>60</w:t>
      </w:r>
      <w:r>
        <w:rPr>
          <w:rFonts w:ascii="Times New Roman" w:hAnsi="Times New Roman" w:eastAsia="仿宋_GB2312" w:cs="Times New Roman"/>
        </w:rPr>
        <w:t>年代前期中国国防建设的基本评价》</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(1)结合所学知识</w:t>
      </w:r>
      <w:r>
        <w:rPr>
          <w:rFonts w:hint="eastAsia" w:ascii="Times New Roman" w:hAnsi="Times New Roman" w:eastAsia="MingLiU_HKSCS" w:cs="Times New Roman"/>
        </w:rPr>
        <w:t>，</w:t>
      </w:r>
      <w:r>
        <w:rPr>
          <w:rFonts w:ascii="Times New Roman" w:hAnsi="Times New Roman" w:cs="Times New Roman"/>
        </w:rPr>
        <w:t>举例说明我国在20世纪60年代在国防建设方面取得的辉煌成就。</w:t>
      </w:r>
      <w:r>
        <w:rPr>
          <w:rFonts w:ascii="Times New Roman" w:hAnsi="Times New Roman" w:eastAsia="楷体_GB2312" w:cs="Times New Roman"/>
        </w:rPr>
        <w:t>(4分)</w:t>
      </w:r>
      <w:r>
        <w:rPr>
          <w:rFonts w:ascii="Times New Roman" w:hAnsi="Times New Roman" w:cs="Times New Roman"/>
        </w:rPr>
        <w:t>并据材料一</w:t>
      </w:r>
      <w:r>
        <w:rPr>
          <w:rFonts w:hint="eastAsia" w:ascii="Times New Roman" w:hAnsi="Times New Roman" w:eastAsia="MingLiU_HKSCS" w:cs="Times New Roman"/>
        </w:rPr>
        <w:t>，</w:t>
      </w:r>
      <w:r>
        <w:rPr>
          <w:rFonts w:ascii="Times New Roman" w:hAnsi="Times New Roman" w:cs="Times New Roman"/>
        </w:rPr>
        <w:t>指出这些成就对我国发展的作用。</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(2)综合上述材料</w:t>
      </w:r>
      <w:r>
        <w:rPr>
          <w:rFonts w:hint="eastAsia" w:ascii="Times New Roman" w:hAnsi="Times New Roman" w:eastAsia="MingLiU_HKSCS" w:cs="Times New Roman"/>
        </w:rPr>
        <w:t>，</w:t>
      </w:r>
      <w:r>
        <w:rPr>
          <w:rFonts w:ascii="Times New Roman" w:hAnsi="Times New Roman" w:cs="Times New Roman"/>
        </w:rPr>
        <w:t>概括促使20世纪60年代我国国防建设成就取得的因素。</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16.</w:t>
      </w:r>
      <w:r>
        <w:rPr>
          <w:rFonts w:ascii="Times New Roman" w:hAnsi="Times New Roman" w:cs="Times New Roman"/>
        </w:rPr>
        <w:t xml:space="preserve"> </w:t>
      </w:r>
      <w:r>
        <w:rPr>
          <w:rFonts w:ascii="Times New Roman" w:hAnsi="Times New Roman" w:eastAsia="楷体_GB2312" w:cs="Times New Roman"/>
        </w:rPr>
        <w:t>(2021河北模拟)</w:t>
      </w:r>
      <w:r>
        <w:rPr>
          <w:rFonts w:ascii="Times New Roman" w:hAnsi="Times New Roman" w:cs="Times New Roman"/>
        </w:rPr>
        <w:t>阅读材料</w:t>
      </w:r>
      <w:r>
        <w:rPr>
          <w:rFonts w:hint="eastAsia" w:ascii="Times New Roman" w:hAnsi="Times New Roman" w:eastAsia="MingLiU_HKSCS" w:cs="Times New Roman"/>
        </w:rPr>
        <w:t>，</w:t>
      </w:r>
      <w:r>
        <w:rPr>
          <w:rFonts w:ascii="Times New Roman" w:hAnsi="Times New Roman" w:cs="Times New Roman"/>
        </w:rPr>
        <w:t>综合运用所学知识探究问题。</w:t>
      </w:r>
      <w:r>
        <w:rPr>
          <w:rFonts w:ascii="Times New Roman" w:hAnsi="Times New Roman" w:eastAsia="楷体_GB2312" w:cs="Times New Roman"/>
        </w:rPr>
        <w:t>(15分)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材料一</w:t>
      </w:r>
      <w:r>
        <w:rPr>
          <w:rFonts w:ascii="Times New Roman" w:hAnsi="Times New Roman" w:cs="Times New Roman"/>
        </w:rPr>
        <w:t>　</w:t>
      </w:r>
      <w:r>
        <w:rPr>
          <w:rFonts w:hAnsi="宋体" w:cs="Times New Roman"/>
        </w:rPr>
        <w:t>“</w:t>
      </w:r>
      <w:r>
        <w:rPr>
          <w:rFonts w:ascii="Times New Roman" w:hAnsi="Times New Roman" w:eastAsia="楷体_GB2312" w:cs="Times New Roman"/>
        </w:rPr>
        <w:t>从1950年起至1960年6月底</w:t>
      </w:r>
      <w:r>
        <w:rPr>
          <w:rFonts w:hint="eastAsia" w:ascii="MingLiU_HKSCS" w:hAnsi="MingLiU_HKSCS" w:eastAsia="MingLiU_HKSCS" w:cs="MingLiU_HKSCS"/>
        </w:rPr>
        <w:t>，</w:t>
      </w:r>
      <w:r>
        <w:rPr>
          <w:rFonts w:ascii="Times New Roman" w:hAnsi="Times New Roman" w:eastAsia="楷体_GB2312" w:cs="Times New Roman"/>
        </w:rPr>
        <w:t>我国同某些兄弟国家和亚非民族主义国家达成协议</w:t>
      </w:r>
      <w:r>
        <w:rPr>
          <w:rFonts w:hint="eastAsia" w:ascii="MingLiU_HKSCS" w:hAnsi="MingLiU_HKSCS" w:eastAsia="MingLiU_HKSCS" w:cs="MingLiU_HKSCS"/>
        </w:rPr>
        <w:t>，</w:t>
      </w:r>
      <w:r>
        <w:rPr>
          <w:rFonts w:ascii="Times New Roman" w:hAnsi="Times New Roman" w:eastAsia="楷体_GB2312" w:cs="Times New Roman"/>
        </w:rPr>
        <w:t>由我国提供总额为40.28亿元人民币无偿援助和贷款(其中无偿援助占28.17亿元人民币)。</w:t>
      </w:r>
      <w:r>
        <w:rPr>
          <w:rFonts w:hAnsi="宋体" w:cs="Times New Roman"/>
        </w:rPr>
        <w:t>”</w:t>
      </w:r>
      <w:r>
        <w:rPr>
          <w:rFonts w:ascii="Times New Roman" w:hAnsi="Times New Roman" w:eastAsia="楷体_GB2312" w:cs="Times New Roman"/>
        </w:rPr>
        <w:t>根据《中国统计年鉴》</w:t>
      </w:r>
      <w:r>
        <w:rPr>
          <w:rFonts w:hint="eastAsia" w:ascii="MingLiU_HKSCS" w:hAnsi="MingLiU_HKSCS" w:eastAsia="MingLiU_HKSCS" w:cs="MingLiU_HKSCS"/>
        </w:rPr>
        <w:t>，</w:t>
      </w:r>
      <w:r>
        <w:rPr>
          <w:rFonts w:hint="eastAsia" w:ascii="Times New Roman" w:hAnsi="Times New Roman" w:eastAsia="楷体_GB2312" w:cs="Times New Roman"/>
        </w:rPr>
        <w:t>40.28</w:t>
      </w:r>
      <w:r>
        <w:rPr>
          <w:rFonts w:ascii="Times New Roman" w:hAnsi="Times New Roman" w:eastAsia="楷体_GB2312" w:cs="Times New Roman"/>
        </w:rPr>
        <w:t>亿元的外援总额接近中国</w:t>
      </w:r>
      <w:r>
        <w:rPr>
          <w:rFonts w:hAnsi="宋体" w:cs="Times New Roman"/>
        </w:rPr>
        <w:t>“</w:t>
      </w:r>
      <w:r>
        <w:rPr>
          <w:rFonts w:ascii="Times New Roman" w:hAnsi="Times New Roman" w:eastAsia="楷体_GB2312" w:cs="Times New Roman"/>
        </w:rPr>
        <w:t>一五计划</w:t>
      </w:r>
      <w:r>
        <w:rPr>
          <w:rFonts w:hAnsi="宋体" w:cs="Times New Roman"/>
        </w:rPr>
        <w:t>”</w:t>
      </w:r>
      <w:r>
        <w:rPr>
          <w:rFonts w:ascii="Times New Roman" w:hAnsi="Times New Roman" w:eastAsia="楷体_GB2312" w:cs="Times New Roman"/>
        </w:rPr>
        <w:t>期间国家基建投资计划的1/10。</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sz w:val="21"/>
        </w:rPr>
        <mc:AlternateContent>
          <mc:Choice Requires="wps">
            <w:drawing>
              <wp:anchor distT="0" distB="0" distL="114300" distR="114300" simplePos="0" relativeHeight="251659264" behindDoc="0" locked="0" layoutInCell="1" allowOverlap="1">
                <wp:simplePos x="0" y="0"/>
                <wp:positionH relativeFrom="column">
                  <wp:posOffset>1645920</wp:posOffset>
                </wp:positionH>
                <wp:positionV relativeFrom="paragraph">
                  <wp:posOffset>191135</wp:posOffset>
                </wp:positionV>
                <wp:extent cx="30607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060700" cy="1828800"/>
                        </a:xfrm>
                        <a:prstGeom prst="rect">
                          <a:avLst/>
                        </a:prstGeom>
                        <a:noFill/>
                        <a:ln>
                          <a:noFill/>
                        </a:ln>
                      </wps:spPr>
                      <wps:txbx>
                        <w:txbxContent>
                          <w:p>
                            <w:pPr>
                              <w:pStyle w:val="2"/>
                              <w:keepNext w:val="0"/>
                              <w:keepLines w:val="0"/>
                              <w:pageBreakBefore w:val="0"/>
                              <w:widowControl w:val="0"/>
                              <w:kinsoku/>
                              <w:wordWrap/>
                              <w:overflowPunct/>
                              <w:topLinePunct w:val="0"/>
                              <w:autoSpaceDE/>
                              <w:autoSpaceDN/>
                              <w:bidi w:val="0"/>
                              <w:spacing w:line="300" w:lineRule="auto"/>
                              <w:ind w:firstLine="420" w:firstLineChars="200"/>
                              <w:jc w:val="left"/>
                              <w:textAlignment w:val="auto"/>
                              <w:rPr>
                                <w:rFonts w:ascii="Times New Roman" w:hAnsi="Times New Roman" w:eastAsia="楷体_GB2312" w:cs="Times New Roman"/>
                              </w:rPr>
                            </w:pPr>
                            <w:r>
                              <w:rPr>
                                <w:rFonts w:ascii="Times New Roman" w:hAnsi="Times New Roman" w:eastAsia="楷体_GB2312" w:cs="Times New Roman"/>
                              </w:rPr>
                              <w:t>1960年以前</w:t>
                            </w:r>
                            <w:r>
                              <w:rPr>
                                <w:rFonts w:hint="eastAsia" w:ascii="MingLiU_HKSCS" w:hAnsi="MingLiU_HKSCS" w:eastAsia="MingLiU_HKSCS" w:cs="MingLiU_HKSCS"/>
                              </w:rPr>
                              <w:t>，</w:t>
                            </w:r>
                            <w:r>
                              <w:rPr>
                                <w:rFonts w:ascii="Times New Roman" w:hAnsi="Times New Roman" w:eastAsia="楷体_GB2312" w:cs="Times New Roman"/>
                              </w:rPr>
                              <w:t>与新中国建交的非洲国家只有5个。到1969年</w:t>
                            </w:r>
                            <w:r>
                              <w:rPr>
                                <w:rFonts w:hint="eastAsia" w:ascii="MingLiU_HKSCS" w:hAnsi="MingLiU_HKSCS" w:eastAsia="MingLiU_HKSCS" w:cs="MingLiU_HKSCS"/>
                              </w:rPr>
                              <w:t>，</w:t>
                            </w:r>
                            <w:r>
                              <w:rPr>
                                <w:rFonts w:ascii="Times New Roman" w:hAnsi="Times New Roman" w:eastAsia="楷体_GB2312" w:cs="Times New Roman"/>
                              </w:rPr>
                              <w:t>这一数量增加到19个</w:t>
                            </w:r>
                            <w:r>
                              <w:rPr>
                                <w:rFonts w:hint="eastAsia" w:ascii="MingLiU_HKSCS" w:hAnsi="MingLiU_HKSCS" w:eastAsia="MingLiU_HKSCS" w:cs="MingLiU_HKSCS"/>
                              </w:rPr>
                              <w:t>，</w:t>
                            </w:r>
                            <w:r>
                              <w:rPr>
                                <w:rFonts w:ascii="Times New Roman" w:hAnsi="Times New Roman" w:eastAsia="楷体_GB2312" w:cs="Times New Roman"/>
                              </w:rPr>
                              <w:t>占当时非洲已独立国家的50%。1971年</w:t>
                            </w:r>
                            <w:r>
                              <w:rPr>
                                <w:rFonts w:hint="eastAsia" w:ascii="MingLiU_HKSCS" w:hAnsi="MingLiU_HKSCS" w:eastAsia="MingLiU_HKSCS" w:cs="MingLiU_HKSCS"/>
                              </w:rPr>
                              <w:t>，</w:t>
                            </w:r>
                            <w:r>
                              <w:rPr>
                                <w:rFonts w:ascii="Times New Roman" w:hAnsi="Times New Roman" w:eastAsia="楷体_GB2312" w:cs="Times New Roman"/>
                              </w:rPr>
                              <w:t>第26届联合国大会以压倒多数票通过了阿尔巴尼亚等23国提出的恢复中华人民共和国在联合国的一切合法权利的提案。在对该提案投赞成票的76个国家中</w:t>
                            </w:r>
                            <w:r>
                              <w:rPr>
                                <w:rFonts w:hint="eastAsia" w:ascii="MingLiU_HKSCS" w:hAnsi="MingLiU_HKSCS" w:eastAsia="MingLiU_HKSCS" w:cs="MingLiU_HKSCS"/>
                              </w:rPr>
                              <w:t>，</w:t>
                            </w:r>
                            <w:r>
                              <w:rPr>
                                <w:rFonts w:ascii="Times New Roman" w:hAnsi="Times New Roman" w:eastAsia="楷体_GB2312" w:cs="Times New Roman"/>
                              </w:rPr>
                              <w:t>有51个是亚非拉第三世界国家。</w:t>
                            </w:r>
                          </w:p>
                        </w:txbxContent>
                      </wps:txbx>
                      <wps:bodyPr upright="1">
                        <a:spAutoFit/>
                      </wps:bodyPr>
                    </wps:wsp>
                  </a:graphicData>
                </a:graphic>
              </wp:anchor>
            </w:drawing>
          </mc:Choice>
          <mc:Fallback>
            <w:pict>
              <v:shape id="_x0000_s1026" o:spid="_x0000_s1026" o:spt="202" type="#_x0000_t202" style="position:absolute;left:0pt;margin-left:129.6pt;margin-top:15.05pt;height:144pt;width:241pt;z-index:251659264;mso-width-relative:page;mso-height-relative:page;" filled="f" stroked="f" coordsize="21600,21600" o:gfxdata="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0Q3fXXAAAACgEAAA8AAAAAAAAAAQAg&#10;AAAAIgAAAGRycy9kb3ducmV2LnhtbFBLAQIUABQAAAAIAIdO4kDaestmnQEAABsDAAAOAAAAAAAA&#10;AAEAIAAAACYBAABkcnMvZTJvRG9jLnhtbFBLBQYAAAAABgAGAFkBAAA1BQAAAAA=&#10;">
                <v:fill on="f" focussize="0,0"/>
                <v:stroke on="f"/>
                <v:imagedata o:title=""/>
                <o:lock v:ext="edit" aspectratio="f"/>
                <v:textbox style="mso-fit-shape-to-text:t;">
                  <w:txbxContent>
                    <w:p>
                      <w:pPr>
                        <w:pStyle w:val="2"/>
                        <w:keepNext w:val="0"/>
                        <w:keepLines w:val="0"/>
                        <w:pageBreakBefore w:val="0"/>
                        <w:widowControl w:val="0"/>
                        <w:kinsoku/>
                        <w:wordWrap/>
                        <w:overflowPunct/>
                        <w:topLinePunct w:val="0"/>
                        <w:autoSpaceDE/>
                        <w:autoSpaceDN/>
                        <w:bidi w:val="0"/>
                        <w:spacing w:line="300" w:lineRule="auto"/>
                        <w:ind w:firstLine="420" w:firstLineChars="200"/>
                        <w:jc w:val="left"/>
                        <w:textAlignment w:val="auto"/>
                        <w:rPr>
                          <w:rFonts w:ascii="Times New Roman" w:hAnsi="Times New Roman" w:eastAsia="楷体_GB2312" w:cs="Times New Roman"/>
                        </w:rPr>
                      </w:pPr>
                      <w:r>
                        <w:rPr>
                          <w:rFonts w:ascii="Times New Roman" w:hAnsi="Times New Roman" w:eastAsia="楷体_GB2312" w:cs="Times New Roman"/>
                        </w:rPr>
                        <w:t>1960年以前</w:t>
                      </w:r>
                      <w:r>
                        <w:rPr>
                          <w:rFonts w:hint="eastAsia" w:ascii="MingLiU_HKSCS" w:hAnsi="MingLiU_HKSCS" w:eastAsia="MingLiU_HKSCS" w:cs="MingLiU_HKSCS"/>
                        </w:rPr>
                        <w:t>，</w:t>
                      </w:r>
                      <w:r>
                        <w:rPr>
                          <w:rFonts w:ascii="Times New Roman" w:hAnsi="Times New Roman" w:eastAsia="楷体_GB2312" w:cs="Times New Roman"/>
                        </w:rPr>
                        <w:t>与新中国建交的非洲国家只有5个。到1969年</w:t>
                      </w:r>
                      <w:r>
                        <w:rPr>
                          <w:rFonts w:hint="eastAsia" w:ascii="MingLiU_HKSCS" w:hAnsi="MingLiU_HKSCS" w:eastAsia="MingLiU_HKSCS" w:cs="MingLiU_HKSCS"/>
                        </w:rPr>
                        <w:t>，</w:t>
                      </w:r>
                      <w:r>
                        <w:rPr>
                          <w:rFonts w:ascii="Times New Roman" w:hAnsi="Times New Roman" w:eastAsia="楷体_GB2312" w:cs="Times New Roman"/>
                        </w:rPr>
                        <w:t>这一数量增加到19个</w:t>
                      </w:r>
                      <w:r>
                        <w:rPr>
                          <w:rFonts w:hint="eastAsia" w:ascii="MingLiU_HKSCS" w:hAnsi="MingLiU_HKSCS" w:eastAsia="MingLiU_HKSCS" w:cs="MingLiU_HKSCS"/>
                        </w:rPr>
                        <w:t>，</w:t>
                      </w:r>
                      <w:r>
                        <w:rPr>
                          <w:rFonts w:ascii="Times New Roman" w:hAnsi="Times New Roman" w:eastAsia="楷体_GB2312" w:cs="Times New Roman"/>
                        </w:rPr>
                        <w:t>占当时非洲已独立国家的50%。1971年</w:t>
                      </w:r>
                      <w:r>
                        <w:rPr>
                          <w:rFonts w:hint="eastAsia" w:ascii="MingLiU_HKSCS" w:hAnsi="MingLiU_HKSCS" w:eastAsia="MingLiU_HKSCS" w:cs="MingLiU_HKSCS"/>
                        </w:rPr>
                        <w:t>，</w:t>
                      </w:r>
                      <w:r>
                        <w:rPr>
                          <w:rFonts w:ascii="Times New Roman" w:hAnsi="Times New Roman" w:eastAsia="楷体_GB2312" w:cs="Times New Roman"/>
                        </w:rPr>
                        <w:t>第26届联合国大会以压倒多数票通过了阿尔巴尼亚等23国提出的恢复中华人民共和国在联合国的一切合法权利的提案。在对该提案投赞成票的76个国家中</w:t>
                      </w:r>
                      <w:r>
                        <w:rPr>
                          <w:rFonts w:hint="eastAsia" w:ascii="MingLiU_HKSCS" w:hAnsi="MingLiU_HKSCS" w:eastAsia="MingLiU_HKSCS" w:cs="MingLiU_HKSCS"/>
                        </w:rPr>
                        <w:t>，</w:t>
                      </w:r>
                      <w:r>
                        <w:rPr>
                          <w:rFonts w:ascii="Times New Roman" w:hAnsi="Times New Roman" w:eastAsia="楷体_GB2312" w:cs="Times New Roman"/>
                        </w:rPr>
                        <w:t>有51个是亚非拉第三世界国家。</w:t>
                      </w:r>
                    </w:p>
                  </w:txbxContent>
                </v:textbox>
              </v:shape>
            </w:pict>
          </mc:Fallback>
        </mc:AlternateContent>
      </w:r>
      <w:r>
        <w:rPr>
          <w:rFonts w:hint="eastAsia" w:ascii="Times New Roman" w:hAnsi="Times New Roman" w:cs="Times New Roman"/>
        </w:rPr>
        <w:drawing>
          <wp:inline distT="0" distB="0" distL="114300" distR="114300">
            <wp:extent cx="3241040" cy="2104390"/>
            <wp:effectExtent l="0" t="0" r="16510" b="10160"/>
            <wp:docPr id="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3241040" cy="210439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材料二</w:t>
      </w:r>
      <w:r>
        <w:rPr>
          <w:rFonts w:ascii="Times New Roman" w:hAnsi="Times New Roman" w:cs="Times New Roman"/>
        </w:rPr>
        <w:t>　</w:t>
      </w:r>
      <w:r>
        <w:rPr>
          <w:rFonts w:ascii="Times New Roman" w:hAnsi="Times New Roman" w:eastAsia="楷体_GB2312" w:cs="Times New Roman"/>
        </w:rPr>
        <w:t>1995年</w:t>
      </w:r>
      <w:r>
        <w:rPr>
          <w:rFonts w:hint="eastAsia" w:ascii="MingLiU_HKSCS" w:hAnsi="MingLiU_HKSCS" w:eastAsia="MingLiU_HKSCS" w:cs="MingLiU_HKSCS"/>
        </w:rPr>
        <w:t>，</w:t>
      </w:r>
      <w:r>
        <w:rPr>
          <w:rFonts w:ascii="Times New Roman" w:hAnsi="Times New Roman" w:eastAsia="楷体_GB2312" w:cs="Times New Roman"/>
        </w:rPr>
        <w:t>时任外经贸部部长的</w:t>
      </w:r>
      <w:r>
        <w:rPr>
          <w:rFonts w:hint="eastAsia" w:ascii="楷体" w:hAnsi="楷体" w:eastAsia="楷体" w:cs="楷体"/>
        </w:rPr>
        <w:t>吴仪提出了“经贸大战略”，把对外贸易、资本流动和国际经济合作结合起来，运用国内外资金、资源和市场来促进中国的经济发展。……总之，这一阶段中国的对外援助重点在服务国内的现代化建设，通过借助国内改革开放和世界经济、政治相对稳定的有利环境，一方面积极学习国际经验，提升国际化水平……同时带动我国企业“走出去”和国内经济的发展。</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hint="eastAsia" w:ascii="Times New Roman" w:hAnsi="Times New Roman" w:eastAsia="仿宋_GB2312" w:cs="Times New Roman"/>
        </w:rPr>
        <w:t>——</w:t>
      </w:r>
      <w:r>
        <w:rPr>
          <w:rFonts w:ascii="Times New Roman" w:hAnsi="Times New Roman" w:eastAsia="仿宋_GB2312" w:cs="Times New Roman"/>
        </w:rPr>
        <w:t>摘编自《对外援助：新中国和平崛起的外交密码》(2020年《文史博览》第10期)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(1)据材料一的相关信息</w:t>
      </w:r>
      <w:r>
        <w:rPr>
          <w:rFonts w:hint="eastAsia" w:ascii="Times New Roman" w:hAnsi="Times New Roman" w:eastAsia="MingLiU_HKSCS" w:cs="Times New Roman"/>
        </w:rPr>
        <w:t>，</w:t>
      </w:r>
      <w:r>
        <w:rPr>
          <w:rFonts w:ascii="Times New Roman" w:hAnsi="Times New Roman" w:cs="Times New Roman"/>
        </w:rPr>
        <w:t>指出新中国成立初期我国对外经济援助的基本特点。</w:t>
      </w:r>
      <w:r>
        <w:rPr>
          <w:rFonts w:ascii="Times New Roman" w:hAnsi="Times New Roman" w:eastAsia="楷体_GB2312" w:cs="Times New Roman"/>
        </w:rPr>
        <w:t>(3分)</w:t>
      </w:r>
      <w:r>
        <w:rPr>
          <w:rFonts w:ascii="Times New Roman" w:hAnsi="Times New Roman" w:cs="Times New Roman"/>
        </w:rPr>
        <w:t>并指出由此产生的作用。</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(2)据材料二和所学知识</w:t>
      </w:r>
      <w:r>
        <w:rPr>
          <w:rFonts w:hint="eastAsia" w:ascii="Times New Roman" w:hAnsi="Times New Roman" w:eastAsia="MingLiU_HKSCS" w:cs="Times New Roman"/>
        </w:rPr>
        <w:t>，</w:t>
      </w:r>
      <w:r>
        <w:rPr>
          <w:rFonts w:ascii="Times New Roman" w:hAnsi="Times New Roman" w:cs="Times New Roman"/>
        </w:rPr>
        <w:t>概括20世纪90年代以来我国对外援助发生的变化。</w:t>
      </w:r>
      <w:r>
        <w:rPr>
          <w:rFonts w:ascii="Times New Roman" w:hAnsi="Times New Roman" w:eastAsia="楷体_GB2312" w:cs="Times New Roman"/>
        </w:rPr>
        <w:t>(2分)</w:t>
      </w:r>
      <w:r>
        <w:rPr>
          <w:rFonts w:ascii="Times New Roman" w:hAnsi="Times New Roman" w:cs="Times New Roman"/>
        </w:rPr>
        <w:t>结合所学知识分析促进这一变化的具体因素。</w:t>
      </w:r>
      <w:r>
        <w:rPr>
          <w:rFonts w:ascii="Times New Roman" w:hAnsi="Times New Roman" w:eastAsia="楷体_GB2312" w:cs="Times New Roman"/>
        </w:rPr>
        <w:t>(6分)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教材素材改编题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17.</w:t>
      </w:r>
      <w:r>
        <w:rPr>
          <w:rFonts w:ascii="Times New Roman" w:hAnsi="Times New Roman" w:cs="Times New Roman"/>
        </w:rPr>
        <w:t xml:space="preserve"> </w:t>
      </w:r>
      <w:r>
        <w:rPr>
          <w:rFonts w:ascii="Times New Roman" w:hAnsi="Times New Roman" w:eastAsia="楷体_GB2312" w:cs="Times New Roman"/>
        </w:rPr>
        <w:t>(2021唐山路北区二模)</w:t>
      </w:r>
      <w:r>
        <w:rPr>
          <w:rFonts w:ascii="Times New Roman" w:hAnsi="Times New Roman" w:cs="Times New Roman"/>
        </w:rPr>
        <w:t>下列图片展示了中华人民共和国成立后不同时期取得的国防建设成就</w:t>
      </w:r>
      <w:r>
        <w:rPr>
          <w:rFonts w:hint="eastAsia" w:ascii="Times New Roman" w:hAnsi="Times New Roman" w:eastAsia="MingLiU_HKSCS" w:cs="Times New Roman"/>
        </w:rPr>
        <w:t>，</w:t>
      </w:r>
      <w:r>
        <w:rPr>
          <w:rFonts w:ascii="Times New Roman" w:hAnsi="Times New Roman" w:cs="Times New Roman"/>
        </w:rPr>
        <w:t>其中取得于社会主义现代化建设新时期的是(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312035" cy="1822450"/>
            <wp:effectExtent l="0" t="0" r="12065" b="6350"/>
            <wp:docPr id="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pic:cNvPicPr>
                      <a:picLocks noChangeAspect="1"/>
                    </pic:cNvPicPr>
                  </pic:nvPicPr>
                  <pic:blipFill>
                    <a:blip r:embed="rId15">
                      <a:clrChange>
                        <a:clrFrom>
                          <a:srgbClr val="FFFFFF"/>
                        </a:clrFrom>
                        <a:clrTo>
                          <a:srgbClr val="FFFFFF">
                            <a:alpha val="0"/>
                          </a:srgbClr>
                        </a:clrTo>
                      </a:clrChange>
                    </a:blip>
                    <a:stretch>
                      <a:fillRect/>
                    </a:stretch>
                  </pic:blipFill>
                  <pic:spPr>
                    <a:xfrm>
                      <a:off x="0" y="0"/>
                      <a:ext cx="2312035" cy="182245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44475" cy="165735"/>
            <wp:effectExtent l="0" t="0" r="3175" b="5715"/>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16" r:link="rId17"/>
                    <a:stretch>
                      <a:fillRect/>
                    </a:stretch>
                  </pic:blipFill>
                  <pic:spPr>
                    <a:xfrm>
                      <a:off x="0" y="0"/>
                      <a:ext cx="244475" cy="165735"/>
                    </a:xfrm>
                    <a:prstGeom prst="rect">
                      <a:avLst/>
                    </a:prstGeom>
                    <a:noFill/>
                    <a:ln>
                      <a:noFill/>
                    </a:ln>
                  </pic:spPr>
                </pic:pic>
              </a:graphicData>
            </a:graphic>
          </wp:inline>
        </w:drawing>
      </w:r>
      <w:r>
        <w:rPr>
          <w:rFonts w:hint="eastAsia" w:ascii="Times New Roman" w:hAnsi="Times New Roman" w:cs="Times New Roman"/>
        </w:rPr>
        <w:t xml:space="preserve"> </w:t>
      </w:r>
      <w:r>
        <w:rPr>
          <w:rFonts w:ascii="Times New Roman" w:hAnsi="Times New Roman" w:eastAsia="黑体" w:cs="Times New Roman"/>
        </w:rPr>
        <w:t>素材来源：</w:t>
      </w:r>
      <w:r>
        <w:rPr>
          <w:rFonts w:ascii="Times New Roman" w:hAnsi="Times New Roman" w:cs="Times New Roman"/>
        </w:rPr>
        <w:t>统编教材八下插图</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18.</w:t>
      </w:r>
      <w:r>
        <w:rPr>
          <w:rFonts w:ascii="Times New Roman" w:hAnsi="Times New Roman" w:cs="Times New Roman"/>
        </w:rPr>
        <w:t xml:space="preserve"> </w:t>
      </w:r>
      <w:r>
        <w:rPr>
          <w:rFonts w:ascii="Times New Roman" w:hAnsi="Times New Roman" w:eastAsia="楷体_GB2312" w:cs="Times New Roman"/>
        </w:rPr>
        <w:t>(2021滨州)</w:t>
      </w:r>
      <w:r>
        <w:rPr>
          <w:rFonts w:ascii="Times New Roman" w:hAnsi="Times New Roman" w:cs="Times New Roman"/>
        </w:rPr>
        <w:t>某校历史兴趣小组准备收集部分图片资料做一期黑板报。据下图判断</w:t>
      </w:r>
      <w:r>
        <w:rPr>
          <w:rFonts w:hint="eastAsia" w:ascii="Times New Roman" w:hAnsi="Times New Roman" w:eastAsia="MingLiU_HKSCS" w:cs="Times New Roman"/>
        </w:rPr>
        <w:t>，</w:t>
      </w:r>
      <w:r>
        <w:rPr>
          <w:rFonts w:ascii="Times New Roman" w:hAnsi="Times New Roman" w:cs="Times New Roman"/>
        </w:rPr>
        <w:t>本期黑板报标题可以用(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697480" cy="1705610"/>
            <wp:effectExtent l="0" t="0" r="7620" b="8890"/>
            <wp:docPr id="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pic:cNvPicPr>
                      <a:picLocks noChangeAspect="1"/>
                    </pic:cNvPicPr>
                  </pic:nvPicPr>
                  <pic:blipFill>
                    <a:blip r:embed="rId18">
                      <a:clrChange>
                        <a:clrFrom>
                          <a:srgbClr val="FFFFFF"/>
                        </a:clrFrom>
                        <a:clrTo>
                          <a:srgbClr val="FFFFFF">
                            <a:alpha val="0"/>
                          </a:srgbClr>
                        </a:clrTo>
                      </a:clrChange>
                    </a:blip>
                    <a:stretch>
                      <a:fillRect/>
                    </a:stretch>
                  </pic:blipFill>
                  <pic:spPr>
                    <a:xfrm>
                      <a:off x="0" y="0"/>
                      <a:ext cx="2697480" cy="170561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祖国统一　两岸互通</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科技强军　钢铁长城</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和平外交　独立自主</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社会生活　便捷文明</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19.</w:t>
      </w:r>
      <w:r>
        <w:rPr>
          <w:rFonts w:ascii="Times New Roman" w:hAnsi="Times New Roman" w:cs="Times New Roman"/>
        </w:rPr>
        <w:t xml:space="preserve"> </w:t>
      </w:r>
      <w:r>
        <w:rPr>
          <w:rFonts w:ascii="Times New Roman" w:hAnsi="Times New Roman" w:eastAsia="楷体_GB2312" w:cs="Times New Roman"/>
        </w:rPr>
        <w:t>(2021怀化)</w:t>
      </w:r>
      <w:r>
        <w:rPr>
          <w:rFonts w:ascii="Times New Roman" w:hAnsi="Times New Roman" w:cs="Times New Roman"/>
        </w:rPr>
        <w:t>一个美国记者评论周恩来在万隆会议中的作用时说：</w:t>
      </w:r>
      <w:r>
        <w:rPr>
          <w:rFonts w:hAnsi="宋体" w:cs="Times New Roman"/>
        </w:rPr>
        <w:t>“</w:t>
      </w:r>
      <w:r>
        <w:rPr>
          <w:rFonts w:ascii="Times New Roman" w:hAnsi="Times New Roman" w:cs="Times New Roman"/>
        </w:rPr>
        <w:t>周恩来并不打算改变任何一个坚持反共立场的领导人的态度</w:t>
      </w:r>
      <w:r>
        <w:rPr>
          <w:rFonts w:hint="eastAsia" w:ascii="Times New Roman" w:hAnsi="Times New Roman" w:eastAsia="MingLiU_HKSCS" w:cs="Times New Roman"/>
        </w:rPr>
        <w:t>，</w:t>
      </w:r>
      <w:r>
        <w:rPr>
          <w:rFonts w:ascii="Times New Roman" w:hAnsi="Times New Roman" w:cs="Times New Roman"/>
        </w:rPr>
        <w:t>但是他改变了会议的航向。</w:t>
      </w:r>
      <w:r>
        <w:rPr>
          <w:rFonts w:hAnsi="宋体" w:cs="Times New Roman"/>
        </w:rPr>
        <w:t>”</w:t>
      </w:r>
      <w:r>
        <w:rPr>
          <w:rFonts w:ascii="Times New Roman" w:hAnsi="Times New Roman" w:cs="Times New Roman"/>
        </w:rPr>
        <w:t>之所以说周恩来改变了会议的航向</w:t>
      </w:r>
      <w:r>
        <w:rPr>
          <w:rFonts w:hint="eastAsia" w:ascii="Times New Roman" w:hAnsi="Times New Roman" w:eastAsia="MingLiU_HKSCS" w:cs="Times New Roman"/>
        </w:rPr>
        <w:t>，</w:t>
      </w:r>
      <w:r>
        <w:rPr>
          <w:rFonts w:ascii="Times New Roman" w:hAnsi="Times New Roman" w:cs="Times New Roman"/>
        </w:rPr>
        <w:t>是因为他提出了</w:t>
      </w:r>
      <w:r>
        <w:rPr>
          <w:rFonts w:hint="eastAsia"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 xml:space="preserve">A. 和平共处五项原则  B. </w:t>
      </w:r>
      <w:r>
        <w:rPr>
          <w:rFonts w:hAnsi="宋体" w:cs="Times New Roman"/>
        </w:rPr>
        <w:t>“</w:t>
      </w:r>
      <w:r>
        <w:rPr>
          <w:rFonts w:ascii="Times New Roman" w:hAnsi="Times New Roman" w:cs="Times New Roman"/>
        </w:rPr>
        <w:t>求同存异</w:t>
      </w:r>
      <w:r>
        <w:rPr>
          <w:rFonts w:hAnsi="宋体" w:cs="Times New Roman"/>
        </w:rPr>
        <w:t>”</w:t>
      </w:r>
      <w:r>
        <w:rPr>
          <w:rFonts w:ascii="Times New Roman" w:hAnsi="Times New Roman" w:cs="Times New Roman"/>
        </w:rPr>
        <w:t>方针</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改善中美关系  D. 改善中日关系</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20.</w:t>
      </w:r>
      <w:r>
        <w:rPr>
          <w:rFonts w:ascii="Times New Roman" w:hAnsi="Times New Roman" w:cs="Times New Roman"/>
        </w:rPr>
        <w:t xml:space="preserve"> </w:t>
      </w:r>
      <w:r>
        <w:rPr>
          <w:rFonts w:ascii="Times New Roman" w:hAnsi="Times New Roman" w:eastAsia="楷体_GB2312" w:cs="Times New Roman"/>
        </w:rPr>
        <w:t>(2021宿迁)</w:t>
      </w:r>
      <w:r>
        <w:rPr>
          <w:rFonts w:ascii="Times New Roman" w:hAnsi="Times New Roman" w:cs="Times New Roman"/>
        </w:rPr>
        <w:t>美国总统尼克松在一份对外报告中说</w:t>
      </w:r>
      <w:r>
        <w:rPr>
          <w:rFonts w:hint="eastAsia" w:ascii="Times New Roman" w:hAnsi="Times New Roman" w:eastAsia="MingLiU_HKSCS" w:cs="Times New Roman"/>
        </w:rPr>
        <w:t>，</w:t>
      </w:r>
      <w:r>
        <w:rPr>
          <w:rFonts w:ascii="Times New Roman" w:hAnsi="Times New Roman" w:cs="Times New Roman"/>
        </w:rPr>
        <w:t>如果没有中国这个拥有7亿多人民的国家出力量</w:t>
      </w:r>
      <w:r>
        <w:rPr>
          <w:rFonts w:hint="eastAsia" w:ascii="Times New Roman" w:hAnsi="Times New Roman" w:eastAsia="MingLiU_HKSCS" w:cs="Times New Roman"/>
        </w:rPr>
        <w:t>，</w:t>
      </w:r>
      <w:r>
        <w:rPr>
          <w:rFonts w:ascii="Times New Roman" w:hAnsi="Times New Roman" w:cs="Times New Roman"/>
        </w:rPr>
        <w:t>要建立稳定和持久的国际秩序是不可设想的。美国发出改善中美关系的表示</w:t>
      </w:r>
      <w:r>
        <w:rPr>
          <w:rFonts w:hint="eastAsia" w:ascii="Times New Roman" w:hAnsi="Times New Roman" w:eastAsia="MingLiU_HKSCS" w:cs="Times New Roman"/>
        </w:rPr>
        <w:t>，</w:t>
      </w:r>
      <w:r>
        <w:rPr>
          <w:rFonts w:ascii="Times New Roman" w:hAnsi="Times New Roman" w:cs="Times New Roman"/>
        </w:rPr>
        <w:t>原因是(</w:t>
      </w:r>
      <w:r>
        <w:rPr>
          <w:rFonts w:hint="eastAsia"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中国综合国力强大</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美国丧失世界霸主地位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为了维护美国国家利益</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与苏联争霸处于不利地位</w:t>
      </w:r>
    </w:p>
    <w:p/>
    <w:p>
      <w:pPr>
        <w:rPr>
          <w:rFonts w:hint="eastAsia" w:eastAsia="宋体"/>
          <w:lang w:eastAsia="zh-CN"/>
        </w:rPr>
      </w:pPr>
      <w:r>
        <w:rPr>
          <w:rFonts w:hint="eastAsia"/>
          <w:lang w:eastAsia="zh-CN"/>
        </w:rPr>
        <w:t>参考答案：</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B</w:t>
      </w:r>
      <w:r>
        <w:rPr>
          <w:rFonts w:hint="eastAsia" w:ascii="Times New Roman" w:hAnsi="Times New Roman" w:cs="Times New Roman"/>
          <w:lang w:val="en-US" w:eastAsia="zh-CN"/>
        </w:rPr>
        <w:t xml:space="preserve">  </w:t>
      </w:r>
      <w:r>
        <w:rPr>
          <w:rFonts w:hint="eastAsia" w:ascii="黑体" w:hAnsi="黑体" w:eastAsia="黑体" w:cs="黑体"/>
        </w:rPr>
        <w:t>2.</w:t>
      </w:r>
      <w:r>
        <w:rPr>
          <w:rFonts w:ascii="Times New Roman" w:hAnsi="Times New Roman" w:cs="Times New Roman"/>
        </w:rPr>
        <w:t xml:space="preserve"> D　</w:t>
      </w:r>
      <w:r>
        <w:rPr>
          <w:rFonts w:hint="eastAsia" w:ascii="黑体" w:hAnsi="黑体" w:eastAsia="黑体" w:cs="黑体"/>
        </w:rPr>
        <w:t>3.</w:t>
      </w:r>
      <w:r>
        <w:rPr>
          <w:rFonts w:ascii="Times New Roman" w:hAnsi="Times New Roman" w:cs="Times New Roman"/>
        </w:rPr>
        <w:t xml:space="preserve"> C　</w:t>
      </w:r>
      <w:r>
        <w:rPr>
          <w:rFonts w:hint="eastAsia" w:ascii="黑体" w:hAnsi="黑体" w:eastAsia="黑体" w:cs="黑体"/>
        </w:rPr>
        <w:t>4.</w:t>
      </w:r>
      <w:r>
        <w:rPr>
          <w:rFonts w:ascii="Times New Roman" w:hAnsi="Times New Roman" w:cs="Times New Roman"/>
        </w:rPr>
        <w:t xml:space="preserve"> A　</w:t>
      </w:r>
      <w:r>
        <w:rPr>
          <w:rFonts w:hint="eastAsia" w:ascii="黑体" w:hAnsi="黑体" w:eastAsia="黑体" w:cs="黑体"/>
        </w:rPr>
        <w:t>5.</w:t>
      </w:r>
      <w:r>
        <w:rPr>
          <w:rFonts w:ascii="Times New Roman" w:hAnsi="Times New Roman" w:cs="Times New Roman"/>
        </w:rPr>
        <w:t xml:space="preserve"> C</w:t>
      </w:r>
      <w:r>
        <w:rPr>
          <w:rFonts w:hint="eastAsia" w:ascii="Times New Roman" w:hAnsi="Times New Roman" w:cs="Times New Roman"/>
          <w:lang w:val="en-US" w:eastAsia="zh-CN"/>
        </w:rPr>
        <w:t xml:space="preserve">  </w:t>
      </w:r>
      <w:r>
        <w:rPr>
          <w:rFonts w:hint="eastAsia" w:ascii="黑体" w:hAnsi="黑体" w:eastAsia="黑体" w:cs="黑体"/>
        </w:rPr>
        <w:t>6.</w:t>
      </w:r>
      <w:r>
        <w:rPr>
          <w:rFonts w:ascii="Times New Roman" w:hAnsi="Times New Roman" w:cs="Times New Roman"/>
        </w:rPr>
        <w:t xml:space="preserve"> B　</w:t>
      </w:r>
      <w:r>
        <w:rPr>
          <w:rFonts w:hint="eastAsia" w:ascii="黑体" w:hAnsi="黑体" w:eastAsia="黑体" w:cs="黑体"/>
        </w:rPr>
        <w:t>7.</w:t>
      </w:r>
      <w:r>
        <w:rPr>
          <w:rFonts w:ascii="Times New Roman" w:hAnsi="Times New Roman" w:cs="Times New Roman"/>
        </w:rPr>
        <w:t xml:space="preserve"> C　</w:t>
      </w:r>
      <w:r>
        <w:rPr>
          <w:rFonts w:hint="eastAsia" w:ascii="黑体" w:hAnsi="黑体" w:eastAsia="黑体" w:cs="黑体"/>
        </w:rPr>
        <w:t>8.</w:t>
      </w:r>
      <w:r>
        <w:rPr>
          <w:rFonts w:ascii="Times New Roman" w:hAnsi="Times New Roman" w:cs="Times New Roman"/>
        </w:rPr>
        <w:t xml:space="preserve"> A</w:t>
      </w:r>
      <w:r>
        <w:rPr>
          <w:rFonts w:hint="eastAsia" w:ascii="Times New Roman" w:hAnsi="Times New Roman" w:cs="Times New Roman"/>
          <w:lang w:val="en-US" w:eastAsia="zh-CN"/>
        </w:rPr>
        <w:t xml:space="preserve">  </w:t>
      </w:r>
      <w:r>
        <w:rPr>
          <w:rFonts w:hint="eastAsia" w:ascii="黑体" w:hAnsi="黑体" w:eastAsia="黑体" w:cs="黑体"/>
        </w:rPr>
        <w:t>9.</w:t>
      </w:r>
      <w:r>
        <w:rPr>
          <w:rFonts w:ascii="Times New Roman" w:hAnsi="Times New Roman" w:cs="Times New Roman"/>
        </w:rPr>
        <w:t xml:space="preserve"> B　</w:t>
      </w:r>
      <w:r>
        <w:rPr>
          <w:rFonts w:hint="eastAsia" w:ascii="黑体" w:hAnsi="黑体" w:eastAsia="黑体" w:cs="黑体"/>
        </w:rPr>
        <w:t>10.</w:t>
      </w:r>
      <w:r>
        <w:rPr>
          <w:rFonts w:ascii="Times New Roman" w:hAnsi="Times New Roman" w:cs="Times New Roman"/>
        </w:rPr>
        <w:t xml:space="preserve"> D</w:t>
      </w:r>
      <w:r>
        <w:rPr>
          <w:rFonts w:hint="eastAsia" w:ascii="Times New Roman" w:hAnsi="Times New Roman" w:cs="Times New Roman"/>
          <w:lang w:val="en-US" w:eastAsia="zh-CN"/>
        </w:rPr>
        <w:t xml:space="preserve">  </w:t>
      </w:r>
      <w:r>
        <w:rPr>
          <w:rFonts w:hint="eastAsia" w:ascii="黑体" w:hAnsi="黑体" w:eastAsia="黑体" w:cs="黑体"/>
        </w:rPr>
        <w:t>11.</w:t>
      </w:r>
      <w:r>
        <w:rPr>
          <w:rFonts w:ascii="Times New Roman" w:hAnsi="Times New Roman" w:cs="Times New Roman"/>
        </w:rPr>
        <w:t xml:space="preserve"> B　</w:t>
      </w:r>
      <w:r>
        <w:rPr>
          <w:rFonts w:hint="eastAsia" w:ascii="黑体" w:hAnsi="黑体" w:eastAsia="黑体" w:cs="黑体"/>
        </w:rPr>
        <w:t>12.</w:t>
      </w:r>
      <w:r>
        <w:rPr>
          <w:rFonts w:ascii="Times New Roman" w:hAnsi="Times New Roman" w:cs="Times New Roman"/>
        </w:rPr>
        <w:t xml:space="preserve"> C　</w:t>
      </w:r>
      <w:r>
        <w:rPr>
          <w:rFonts w:hint="eastAsia" w:ascii="黑体" w:hAnsi="黑体" w:eastAsia="黑体" w:cs="黑体"/>
        </w:rPr>
        <w:t>13.</w:t>
      </w:r>
      <w:r>
        <w:rPr>
          <w:rFonts w:ascii="Times New Roman" w:hAnsi="Times New Roman" w:cs="Times New Roman"/>
        </w:rPr>
        <w:t xml:space="preserve"> D　</w:t>
      </w:r>
      <w:r>
        <w:rPr>
          <w:rFonts w:hint="eastAsia" w:ascii="黑体" w:hAnsi="黑体" w:eastAsia="黑体" w:cs="黑体"/>
        </w:rPr>
        <w:t>14.</w:t>
      </w:r>
      <w:r>
        <w:rPr>
          <w:rFonts w:ascii="Times New Roman" w:hAnsi="Times New Roman" w:cs="Times New Roman"/>
        </w:rPr>
        <w:t xml:space="preserve"> D</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15.</w:t>
      </w:r>
      <w:r>
        <w:rPr>
          <w:rFonts w:ascii="Times New Roman" w:hAnsi="Times New Roman" w:cs="Times New Roman"/>
        </w:rPr>
        <w:t xml:space="preserve"> (1)成就：组建导弹部队；第一颗原子弹爆炸成功；第一颗氢弹爆炸成功。</w:t>
      </w:r>
      <w:r>
        <w:rPr>
          <w:rFonts w:ascii="Times New Roman" w:hAnsi="Times New Roman" w:eastAsia="楷体_GB2312" w:cs="Times New Roman"/>
        </w:rPr>
        <w:t>(任答两点即可</w:t>
      </w:r>
      <w:r>
        <w:rPr>
          <w:rFonts w:hint="eastAsia" w:ascii="MingLiU_HKSCS" w:hAnsi="MingLiU_HKSCS" w:eastAsia="MingLiU_HKSCS" w:cs="MingLiU_HKSCS"/>
        </w:rPr>
        <w:t>，</w:t>
      </w:r>
      <w:r>
        <w:rPr>
          <w:rFonts w:hint="eastAsia" w:ascii="Times New Roman" w:hAnsi="Times New Roman" w:eastAsia="楷体_GB2312" w:cs="Times New Roman"/>
        </w:rPr>
        <w:t>4</w:t>
      </w:r>
      <w:r>
        <w:rPr>
          <w:rFonts w:ascii="Times New Roman" w:hAnsi="Times New Roman" w:eastAsia="楷体_GB2312" w:cs="Times New Roman"/>
        </w:rPr>
        <w:t>分)</w:t>
      </w:r>
      <w:r>
        <w:rPr>
          <w:rFonts w:ascii="Times New Roman" w:hAnsi="Times New Roman" w:cs="Times New Roman"/>
        </w:rPr>
        <w:t>作用：全面提升了我国国防实力</w:t>
      </w:r>
      <w:r>
        <w:rPr>
          <w:rFonts w:hint="eastAsia" w:ascii="Times New Roman" w:hAnsi="Times New Roman" w:eastAsia="MingLiU_HKSCS" w:cs="Times New Roman"/>
        </w:rPr>
        <w:t>，</w:t>
      </w:r>
      <w:r>
        <w:rPr>
          <w:rFonts w:ascii="Times New Roman" w:hAnsi="Times New Roman" w:cs="Times New Roman"/>
        </w:rPr>
        <w:t>捍卫了国家主权和安全。</w:t>
      </w:r>
      <w:r>
        <w:rPr>
          <w:rFonts w:ascii="Times New Roman" w:hAnsi="Times New Roman" w:eastAsia="楷体_GB2312" w:cs="Times New Roman"/>
        </w:rPr>
        <w:t>(意思相近即可</w:t>
      </w:r>
      <w:r>
        <w:rPr>
          <w:rFonts w:hint="eastAsia" w:ascii="MingLiU_HKSCS" w:hAnsi="MingLiU_HKSCS" w:eastAsia="MingLiU_HKSCS" w:cs="MingLiU_HKSCS"/>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(2)党和国家适时调整方针政策；中国人民艰苦奋斗；国防工业发展迅速；全国人民国防观念的提高。</w:t>
      </w:r>
      <w:r>
        <w:rPr>
          <w:rFonts w:ascii="Times New Roman" w:hAnsi="Times New Roman" w:eastAsia="楷体_GB2312" w:cs="Times New Roman"/>
        </w:rPr>
        <w:t>(任答两点即可</w:t>
      </w:r>
      <w:r>
        <w:rPr>
          <w:rFonts w:hint="eastAsia" w:ascii="MingLiU_HKSCS" w:hAnsi="MingLiU_HKSCS" w:eastAsia="MingLiU_HKSCS" w:cs="MingLiU_HKSCS"/>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16.</w:t>
      </w:r>
      <w:r>
        <w:rPr>
          <w:rFonts w:ascii="Times New Roman" w:hAnsi="Times New Roman" w:cs="Times New Roman"/>
        </w:rPr>
        <w:t xml:space="preserve"> (1)基本特点：援助对象是社会主义国家和亚非民族主义国家；经济援助数额巨大。</w:t>
      </w:r>
      <w:r>
        <w:rPr>
          <w:rFonts w:ascii="Times New Roman" w:hAnsi="Times New Roman" w:eastAsia="楷体_GB2312" w:cs="Times New Roman"/>
        </w:rPr>
        <w:t>(3分)</w:t>
      </w:r>
      <w:r>
        <w:rPr>
          <w:rFonts w:ascii="Times New Roman" w:hAnsi="Times New Roman" w:cs="Times New Roman"/>
        </w:rPr>
        <w:t>作用：拓展了新中国的外交空间；为我国恢复在联合国的合法席位奠定了基础。</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(2)变化：发展经济和外交活动相结合。</w:t>
      </w:r>
      <w:r>
        <w:rPr>
          <w:rFonts w:ascii="Times New Roman" w:hAnsi="Times New Roman" w:eastAsia="楷体_GB2312" w:cs="Times New Roman"/>
        </w:rPr>
        <w:t>(2分)</w:t>
      </w:r>
      <w:r>
        <w:rPr>
          <w:rFonts w:ascii="Times New Roman" w:hAnsi="Times New Roman" w:cs="Times New Roman"/>
        </w:rPr>
        <w:t>具体因素：我国进入改革开放和社会主义现代化建设的历史新时期；发展国内经济成为当前工作的重心；中国领导人的推动和世界格局的变化。</w:t>
      </w:r>
      <w:r>
        <w:rPr>
          <w:rFonts w:ascii="Times New Roman" w:hAnsi="Times New Roman" w:eastAsia="楷体_GB2312" w:cs="Times New Roman"/>
        </w:rPr>
        <w:t>(答出其中三点且意思相近即可</w:t>
      </w:r>
      <w:r>
        <w:rPr>
          <w:rFonts w:hint="eastAsia" w:ascii="MingLiU_HKSCS" w:hAnsi="MingLiU_HKSCS" w:eastAsia="MingLiU_HKSCS" w:cs="MingLiU_HKSCS"/>
        </w:rPr>
        <w:t>，</w:t>
      </w:r>
      <w:r>
        <w:rPr>
          <w:rFonts w:ascii="Times New Roman" w:hAnsi="Times New Roman" w:eastAsia="楷体_GB2312" w:cs="Times New Roman"/>
        </w:rPr>
        <w:t>其他答案符合题意亦可。每点2分</w:t>
      </w:r>
      <w:r>
        <w:rPr>
          <w:rFonts w:hint="eastAsia" w:ascii="MingLiU_HKSCS" w:hAnsi="MingLiU_HKSCS" w:eastAsia="MingLiU_HKSCS" w:cs="MingLiU_HKSCS"/>
        </w:rPr>
        <w:t>，</w:t>
      </w:r>
      <w:r>
        <w:rPr>
          <w:rFonts w:ascii="Times New Roman" w:hAnsi="Times New Roman" w:eastAsia="楷体_GB2312" w:cs="Times New Roman"/>
        </w:rPr>
        <w:t>共6分)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cs="Times New Roman"/>
        </w:rPr>
      </w:pPr>
      <w:r>
        <w:rPr>
          <w:rFonts w:hint="eastAsia" w:ascii="黑体" w:hAnsi="黑体" w:eastAsia="黑体" w:cs="黑体"/>
        </w:rPr>
        <w:t>17.</w:t>
      </w:r>
      <w:r>
        <w:rPr>
          <w:rFonts w:ascii="Times New Roman" w:hAnsi="Times New Roman" w:cs="Times New Roman"/>
        </w:rPr>
        <w:t xml:space="preserve"> C　</w:t>
      </w:r>
      <w:r>
        <w:rPr>
          <w:rFonts w:hint="eastAsia" w:ascii="黑体" w:hAnsi="黑体" w:eastAsia="黑体" w:cs="黑体"/>
        </w:rPr>
        <w:t>18.</w:t>
      </w:r>
      <w:r>
        <w:rPr>
          <w:rFonts w:ascii="Times New Roman" w:hAnsi="Times New Roman" w:cs="Times New Roman"/>
        </w:rPr>
        <w:t xml:space="preserve"> B</w:t>
      </w:r>
      <w:r>
        <w:rPr>
          <w:rFonts w:hint="eastAsia" w:ascii="Times New Roman" w:hAnsi="Times New Roman" w:cs="Times New Roman"/>
          <w:lang w:val="en-US" w:eastAsia="zh-CN"/>
        </w:rPr>
        <w:t xml:space="preserve">  </w:t>
      </w:r>
      <w:r>
        <w:rPr>
          <w:rFonts w:hint="eastAsia" w:ascii="黑体" w:hAnsi="黑体" w:eastAsia="黑体" w:cs="黑体"/>
        </w:rPr>
        <w:t>19.</w:t>
      </w:r>
      <w:r>
        <w:rPr>
          <w:rFonts w:ascii="Times New Roman" w:hAnsi="Times New Roman" w:cs="Times New Roman"/>
        </w:rPr>
        <w:t xml:space="preserve"> B　</w:t>
      </w:r>
      <w:r>
        <w:rPr>
          <w:rFonts w:hint="eastAsia" w:ascii="黑体" w:hAnsi="黑体" w:eastAsia="黑体" w:cs="黑体"/>
        </w:rPr>
        <w:t>20.</w:t>
      </w:r>
      <w:r>
        <w:rPr>
          <w:rFonts w:ascii="Times New Roman" w:hAnsi="Times New Roman" w:cs="Times New Roman"/>
        </w:rPr>
        <w:t xml:space="preserve"> C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MDYxM2VmZjAzOWQxOGI5ZTAzMGRkNTdjYmI2MWEifQ=="/>
  </w:docVars>
  <w:rsids>
    <w:rsidRoot w:val="00000000"/>
    <w:rsid w:val="004151FC"/>
    <w:rsid w:val="00C02FC6"/>
    <w:rsid w:val="10177426"/>
    <w:rsid w:val="1D9A4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file:///C:\Users\lenovo\Desktop\2022&#37329;&#23383;&#22612;&#26631;14&#30917;.TIF"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file:///C:\Users\lenovo\Desktop\2022&#25945;&#26448;&#26631;10&#30917;.TIF" TargetMode="Externa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2023-01-01T05:44:00Z</dcterms:created>
  <dc:creator>Administrator.WRGHO-20201202A</dc:creator>
  <cp:lastModifiedBy>Administrator</cp:lastModifiedBy>
  <dcterms:modified xsi:type="dcterms:W3CDTF">2023-01-08T12:18:15Z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